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E7" w:rsidRPr="002E715C" w:rsidRDefault="009314E7" w:rsidP="00B1664A">
      <w:pPr>
        <w:pStyle w:val="Title"/>
        <w:spacing w:line="360" w:lineRule="auto"/>
        <w:rPr>
          <w:rStyle w:val="Emphasis"/>
          <w:b/>
        </w:rPr>
      </w:pPr>
      <w:r w:rsidRPr="002E715C">
        <w:rPr>
          <w:rStyle w:val="Emphasis"/>
          <w:b/>
        </w:rPr>
        <w:t>COMMENT ON:</w:t>
      </w:r>
    </w:p>
    <w:p w:rsidR="009314E7" w:rsidRPr="002E715C" w:rsidRDefault="009314E7" w:rsidP="00B1664A">
      <w:pPr>
        <w:pStyle w:val="Title"/>
        <w:spacing w:line="360" w:lineRule="auto"/>
        <w:rPr>
          <w:rStyle w:val="Emphasis"/>
          <w:b/>
        </w:rPr>
      </w:pPr>
      <w:r w:rsidRPr="002E715C">
        <w:rPr>
          <w:rStyle w:val="Emphasis"/>
          <w:b/>
        </w:rPr>
        <w:t xml:space="preserve">Interrogating Free Decolonised </w:t>
      </w:r>
      <w:r w:rsidRPr="002E715C">
        <w:rPr>
          <w:rStyle w:val="Emphasis"/>
          <w:b/>
        </w:rPr>
        <w:br/>
        <w:t>Higher Education Funding</w:t>
      </w:r>
    </w:p>
    <w:p w:rsidR="009314E7" w:rsidRDefault="009314E7" w:rsidP="00B1664A">
      <w:pPr>
        <w:spacing w:line="360" w:lineRule="auto"/>
      </w:pPr>
    </w:p>
    <w:p w:rsidR="009314E7" w:rsidRDefault="009314E7" w:rsidP="00B1664A">
      <w:pPr>
        <w:spacing w:line="360" w:lineRule="auto"/>
        <w:rPr>
          <w:sz w:val="24"/>
          <w:szCs w:val="24"/>
        </w:rPr>
      </w:pPr>
      <w:r>
        <w:rPr>
          <w:sz w:val="24"/>
          <w:szCs w:val="24"/>
        </w:rPr>
        <w:t>12 MARCH 2017</w:t>
      </w:r>
    </w:p>
    <w:p w:rsidR="009314E7" w:rsidRDefault="009314E7" w:rsidP="00B1664A">
      <w:pPr>
        <w:spacing w:line="360" w:lineRule="auto"/>
        <w:rPr>
          <w:sz w:val="24"/>
          <w:szCs w:val="24"/>
        </w:rPr>
      </w:pPr>
    </w:p>
    <w:p w:rsidR="009314E7" w:rsidRPr="002E715C" w:rsidRDefault="009314E7" w:rsidP="00B1664A">
      <w:pPr>
        <w:spacing w:line="360" w:lineRule="auto"/>
        <w:rPr>
          <w:b/>
          <w:sz w:val="24"/>
          <w:szCs w:val="24"/>
        </w:rPr>
      </w:pPr>
      <w:r w:rsidRPr="002E715C">
        <w:rPr>
          <w:b/>
          <w:sz w:val="24"/>
          <w:szCs w:val="24"/>
        </w:rPr>
        <w:t>GENERALCOMMENT</w:t>
      </w:r>
    </w:p>
    <w:p w:rsidR="009314E7" w:rsidRDefault="009314E7" w:rsidP="00B1664A">
      <w:pPr>
        <w:spacing w:line="360" w:lineRule="auto"/>
        <w:rPr>
          <w:sz w:val="24"/>
          <w:szCs w:val="24"/>
        </w:rPr>
      </w:pPr>
    </w:p>
    <w:p w:rsidR="009314E7" w:rsidRDefault="00D3704F" w:rsidP="00B1664A">
      <w:pPr>
        <w:pStyle w:val="ListParagraph"/>
        <w:numPr>
          <w:ilvl w:val="0"/>
          <w:numId w:val="1"/>
        </w:numPr>
        <w:spacing w:line="360" w:lineRule="auto"/>
        <w:rPr>
          <w:sz w:val="24"/>
          <w:szCs w:val="24"/>
        </w:rPr>
      </w:pPr>
      <w:r>
        <w:rPr>
          <w:sz w:val="24"/>
          <w:szCs w:val="24"/>
        </w:rPr>
        <w:t xml:space="preserve">The following comments are </w:t>
      </w:r>
      <w:r w:rsidR="009314E7">
        <w:rPr>
          <w:sz w:val="24"/>
          <w:szCs w:val="24"/>
        </w:rPr>
        <w:t xml:space="preserve">consistent with the values and </w:t>
      </w:r>
      <w:r w:rsidR="001E3569">
        <w:rPr>
          <w:sz w:val="24"/>
          <w:szCs w:val="24"/>
        </w:rPr>
        <w:t>perspectives</w:t>
      </w:r>
      <w:r w:rsidR="009314E7">
        <w:rPr>
          <w:sz w:val="24"/>
          <w:szCs w:val="24"/>
        </w:rPr>
        <w:t xml:space="preserve"> set out</w:t>
      </w:r>
      <w:r>
        <w:rPr>
          <w:sz w:val="24"/>
          <w:szCs w:val="24"/>
        </w:rPr>
        <w:t xml:space="preserve"> by my colleagues and I </w:t>
      </w:r>
      <w:r w:rsidR="009314E7">
        <w:rPr>
          <w:sz w:val="24"/>
          <w:szCs w:val="24"/>
        </w:rPr>
        <w:t xml:space="preserve">in </w:t>
      </w:r>
      <w:r w:rsidR="008023A2">
        <w:rPr>
          <w:sz w:val="24"/>
          <w:szCs w:val="24"/>
        </w:rPr>
        <w:t>several</w:t>
      </w:r>
      <w:r w:rsidR="009314E7">
        <w:rPr>
          <w:sz w:val="24"/>
          <w:szCs w:val="24"/>
        </w:rPr>
        <w:t xml:space="preserve"> articles</w:t>
      </w:r>
      <w:r w:rsidR="00FD2130">
        <w:rPr>
          <w:sz w:val="24"/>
          <w:szCs w:val="24"/>
        </w:rPr>
        <w:t xml:space="preserve"> published </w:t>
      </w:r>
      <w:r w:rsidR="001E3569">
        <w:rPr>
          <w:sz w:val="24"/>
          <w:szCs w:val="24"/>
        </w:rPr>
        <w:t>over the last 18 months</w:t>
      </w:r>
      <w:r w:rsidR="009314E7">
        <w:rPr>
          <w:sz w:val="24"/>
          <w:szCs w:val="24"/>
        </w:rPr>
        <w:t xml:space="preserve"> in the public media (The Conversation, Daily Vox, Guardian, </w:t>
      </w:r>
      <w:r w:rsidR="008023A2">
        <w:rPr>
          <w:sz w:val="24"/>
          <w:szCs w:val="24"/>
        </w:rPr>
        <w:t>Sunday Independent</w:t>
      </w:r>
      <w:r w:rsidR="009314E7">
        <w:rPr>
          <w:sz w:val="24"/>
          <w:szCs w:val="24"/>
        </w:rPr>
        <w:t>, Argus,) in academic texts (p</w:t>
      </w:r>
      <w:r w:rsidR="00712B8B">
        <w:rPr>
          <w:sz w:val="24"/>
          <w:szCs w:val="24"/>
        </w:rPr>
        <w:t xml:space="preserve">ast and forthcoming) and in a formal </w:t>
      </w:r>
      <w:r w:rsidR="009314E7">
        <w:rPr>
          <w:sz w:val="24"/>
          <w:szCs w:val="24"/>
        </w:rPr>
        <w:t xml:space="preserve">submission to </w:t>
      </w:r>
      <w:r w:rsidR="001E3569">
        <w:rPr>
          <w:sz w:val="24"/>
          <w:szCs w:val="24"/>
        </w:rPr>
        <w:t xml:space="preserve">the </w:t>
      </w:r>
      <w:r w:rsidR="009314E7">
        <w:rPr>
          <w:sz w:val="24"/>
          <w:szCs w:val="24"/>
        </w:rPr>
        <w:t>Heher Commission</w:t>
      </w:r>
      <w:r>
        <w:rPr>
          <w:sz w:val="24"/>
          <w:szCs w:val="24"/>
        </w:rPr>
        <w:t>.</w:t>
      </w:r>
    </w:p>
    <w:p w:rsidR="009314E7" w:rsidRDefault="00FD2130" w:rsidP="00B1664A">
      <w:pPr>
        <w:pStyle w:val="ListParagraph"/>
        <w:numPr>
          <w:ilvl w:val="0"/>
          <w:numId w:val="1"/>
        </w:numPr>
        <w:spacing w:line="360" w:lineRule="auto"/>
        <w:rPr>
          <w:sz w:val="24"/>
          <w:szCs w:val="24"/>
        </w:rPr>
      </w:pPr>
      <w:r>
        <w:rPr>
          <w:sz w:val="24"/>
          <w:szCs w:val="24"/>
        </w:rPr>
        <w:t xml:space="preserve">Our arguments </w:t>
      </w:r>
      <w:r w:rsidR="009314E7">
        <w:rPr>
          <w:sz w:val="24"/>
          <w:szCs w:val="24"/>
        </w:rPr>
        <w:t xml:space="preserve">are </w:t>
      </w:r>
      <w:r w:rsidR="001E3569">
        <w:rPr>
          <w:sz w:val="24"/>
          <w:szCs w:val="24"/>
        </w:rPr>
        <w:t xml:space="preserve">about </w:t>
      </w:r>
      <w:r w:rsidR="009314E7">
        <w:rPr>
          <w:sz w:val="24"/>
          <w:szCs w:val="24"/>
        </w:rPr>
        <w:t xml:space="preserve">the </w:t>
      </w:r>
      <w:r w:rsidR="006F408D">
        <w:rPr>
          <w:sz w:val="24"/>
          <w:szCs w:val="24"/>
        </w:rPr>
        <w:t>fundamentals</w:t>
      </w:r>
      <w:r w:rsidR="001E3569">
        <w:rPr>
          <w:sz w:val="24"/>
          <w:szCs w:val="24"/>
        </w:rPr>
        <w:t xml:space="preserve"> which I reiterate in outline</w:t>
      </w:r>
      <w:r w:rsidR="002E715C">
        <w:rPr>
          <w:sz w:val="24"/>
          <w:szCs w:val="24"/>
        </w:rPr>
        <w:t>. T</w:t>
      </w:r>
      <w:r w:rsidR="001E3569">
        <w:rPr>
          <w:sz w:val="24"/>
          <w:szCs w:val="24"/>
        </w:rPr>
        <w:t>hese arguments are more fully developed in the writings I refer to</w:t>
      </w:r>
      <w:r>
        <w:rPr>
          <w:sz w:val="24"/>
          <w:szCs w:val="24"/>
        </w:rPr>
        <w:t xml:space="preserve"> and can be made available if needed</w:t>
      </w:r>
      <w:r w:rsidR="001E3569">
        <w:rPr>
          <w:sz w:val="24"/>
          <w:szCs w:val="24"/>
        </w:rPr>
        <w:t>.</w:t>
      </w:r>
    </w:p>
    <w:p w:rsidR="001E3569" w:rsidRDefault="001E3569" w:rsidP="00B1664A">
      <w:pPr>
        <w:pStyle w:val="ListParagraph"/>
        <w:numPr>
          <w:ilvl w:val="1"/>
          <w:numId w:val="1"/>
        </w:numPr>
        <w:spacing w:line="360" w:lineRule="auto"/>
        <w:rPr>
          <w:sz w:val="24"/>
          <w:szCs w:val="24"/>
        </w:rPr>
      </w:pPr>
      <w:r>
        <w:rPr>
          <w:sz w:val="24"/>
          <w:szCs w:val="24"/>
        </w:rPr>
        <w:t xml:space="preserve">The </w:t>
      </w:r>
      <w:r w:rsidR="009314E7">
        <w:rPr>
          <w:sz w:val="24"/>
          <w:szCs w:val="24"/>
        </w:rPr>
        <w:t xml:space="preserve">issue of </w:t>
      </w:r>
      <w:r w:rsidR="009314E7" w:rsidRPr="00775FB4">
        <w:rPr>
          <w:sz w:val="24"/>
          <w:szCs w:val="24"/>
          <w:u w:val="single"/>
        </w:rPr>
        <w:t xml:space="preserve">free </w:t>
      </w:r>
      <w:r w:rsidR="009314E7" w:rsidRPr="00775FB4">
        <w:rPr>
          <w:i/>
          <w:sz w:val="24"/>
          <w:szCs w:val="24"/>
          <w:u w:val="single"/>
        </w:rPr>
        <w:t>q</w:t>
      </w:r>
      <w:r w:rsidR="009314E7" w:rsidRPr="002E715C">
        <w:rPr>
          <w:i/>
          <w:sz w:val="24"/>
          <w:szCs w:val="24"/>
          <w:u w:val="single"/>
        </w:rPr>
        <w:t>uality education</w:t>
      </w:r>
      <w:r w:rsidRPr="002E715C">
        <w:rPr>
          <w:i/>
          <w:sz w:val="24"/>
          <w:szCs w:val="24"/>
          <w:u w:val="single"/>
        </w:rPr>
        <w:t xml:space="preserve"> for all</w:t>
      </w:r>
      <w:r>
        <w:rPr>
          <w:sz w:val="24"/>
          <w:szCs w:val="24"/>
        </w:rPr>
        <w:t xml:space="preserve"> </w:t>
      </w:r>
      <w:r w:rsidR="00FD2130">
        <w:rPr>
          <w:sz w:val="24"/>
          <w:szCs w:val="24"/>
        </w:rPr>
        <w:t>is</w:t>
      </w:r>
      <w:r w:rsidR="00775FB4">
        <w:rPr>
          <w:sz w:val="24"/>
          <w:szCs w:val="24"/>
        </w:rPr>
        <w:t xml:space="preserve"> intrinsically about </w:t>
      </w:r>
      <w:r>
        <w:rPr>
          <w:sz w:val="24"/>
          <w:szCs w:val="24"/>
        </w:rPr>
        <w:t>the possibilities for a transition to a post-capitalist society</w:t>
      </w:r>
      <w:r w:rsidR="002E715C">
        <w:rPr>
          <w:sz w:val="24"/>
          <w:szCs w:val="24"/>
        </w:rPr>
        <w:t>.</w:t>
      </w:r>
    </w:p>
    <w:p w:rsidR="001E3569" w:rsidRDefault="001E3569" w:rsidP="00B1664A">
      <w:pPr>
        <w:pStyle w:val="ListParagraph"/>
        <w:numPr>
          <w:ilvl w:val="1"/>
          <w:numId w:val="1"/>
        </w:numPr>
        <w:spacing w:line="360" w:lineRule="auto"/>
        <w:rPr>
          <w:sz w:val="24"/>
          <w:szCs w:val="24"/>
        </w:rPr>
      </w:pPr>
      <w:r>
        <w:rPr>
          <w:sz w:val="24"/>
          <w:szCs w:val="24"/>
        </w:rPr>
        <w:t xml:space="preserve">Such a society must be </w:t>
      </w:r>
      <w:r w:rsidR="00FD2130">
        <w:rPr>
          <w:sz w:val="24"/>
          <w:szCs w:val="24"/>
        </w:rPr>
        <w:t xml:space="preserve">achieved </w:t>
      </w:r>
      <w:r>
        <w:rPr>
          <w:sz w:val="24"/>
          <w:szCs w:val="24"/>
        </w:rPr>
        <w:t>for</w:t>
      </w:r>
      <w:r w:rsidR="00775FB4">
        <w:rPr>
          <w:sz w:val="24"/>
          <w:szCs w:val="24"/>
        </w:rPr>
        <w:t xml:space="preserve"> </w:t>
      </w:r>
      <w:r>
        <w:rPr>
          <w:sz w:val="24"/>
          <w:szCs w:val="24"/>
        </w:rPr>
        <w:t>reorganizing</w:t>
      </w:r>
      <w:r w:rsidR="00775FB4">
        <w:rPr>
          <w:sz w:val="24"/>
          <w:szCs w:val="24"/>
        </w:rPr>
        <w:t xml:space="preserve"> the prevailing system of </w:t>
      </w:r>
      <w:r>
        <w:rPr>
          <w:sz w:val="24"/>
          <w:szCs w:val="24"/>
        </w:rPr>
        <w:t xml:space="preserve">social </w:t>
      </w:r>
      <w:r w:rsidR="008023A2">
        <w:rPr>
          <w:sz w:val="24"/>
          <w:szCs w:val="24"/>
        </w:rPr>
        <w:t>relations (</w:t>
      </w:r>
      <w:r>
        <w:rPr>
          <w:sz w:val="24"/>
          <w:szCs w:val="24"/>
        </w:rPr>
        <w:t xml:space="preserve">and the forms of power it represents) and </w:t>
      </w:r>
      <w:r w:rsidR="00775FB4">
        <w:rPr>
          <w:sz w:val="24"/>
          <w:szCs w:val="24"/>
        </w:rPr>
        <w:t>through this to address t</w:t>
      </w:r>
      <w:r>
        <w:rPr>
          <w:sz w:val="24"/>
          <w:szCs w:val="24"/>
        </w:rPr>
        <w:t xml:space="preserve">he problems of racism, </w:t>
      </w:r>
      <w:r w:rsidR="00775FB4">
        <w:rPr>
          <w:sz w:val="24"/>
          <w:szCs w:val="24"/>
        </w:rPr>
        <w:t>gender and its related concepts</w:t>
      </w:r>
      <w:r>
        <w:rPr>
          <w:sz w:val="24"/>
          <w:szCs w:val="24"/>
        </w:rPr>
        <w:t>, geographic discrimination and environmental sustainability</w:t>
      </w:r>
      <w:r w:rsidR="00AF5EEE">
        <w:rPr>
          <w:sz w:val="24"/>
          <w:szCs w:val="24"/>
        </w:rPr>
        <w:t>.</w:t>
      </w:r>
    </w:p>
    <w:p w:rsidR="001E3569" w:rsidRDefault="001E3569" w:rsidP="00B1664A">
      <w:pPr>
        <w:pStyle w:val="ListParagraph"/>
        <w:numPr>
          <w:ilvl w:val="1"/>
          <w:numId w:val="1"/>
        </w:numPr>
        <w:spacing w:line="360" w:lineRule="auto"/>
        <w:rPr>
          <w:sz w:val="24"/>
          <w:szCs w:val="24"/>
        </w:rPr>
      </w:pPr>
      <w:r>
        <w:rPr>
          <w:sz w:val="24"/>
          <w:szCs w:val="24"/>
        </w:rPr>
        <w:t>Th</w:t>
      </w:r>
      <w:r w:rsidR="00775FB4">
        <w:rPr>
          <w:sz w:val="24"/>
          <w:szCs w:val="24"/>
        </w:rPr>
        <w:t xml:space="preserve">is reorganization </w:t>
      </w:r>
      <w:r w:rsidR="00AF5EEE">
        <w:rPr>
          <w:sz w:val="24"/>
          <w:szCs w:val="24"/>
        </w:rPr>
        <w:t>presuppose</w:t>
      </w:r>
      <w:r w:rsidR="00775FB4">
        <w:rPr>
          <w:sz w:val="24"/>
          <w:szCs w:val="24"/>
        </w:rPr>
        <w:t>s</w:t>
      </w:r>
      <w:r w:rsidR="00AF5EEE">
        <w:rPr>
          <w:sz w:val="24"/>
          <w:szCs w:val="24"/>
        </w:rPr>
        <w:t xml:space="preserve"> an</w:t>
      </w:r>
      <w:r>
        <w:rPr>
          <w:sz w:val="24"/>
          <w:szCs w:val="24"/>
        </w:rPr>
        <w:t xml:space="preserve"> entirely different orientation to </w:t>
      </w:r>
      <w:r w:rsidR="008023A2">
        <w:rPr>
          <w:sz w:val="24"/>
          <w:szCs w:val="24"/>
        </w:rPr>
        <w:t>the process</w:t>
      </w:r>
      <w:r>
        <w:rPr>
          <w:sz w:val="24"/>
          <w:szCs w:val="24"/>
        </w:rPr>
        <w:t xml:space="preserve"> of knowledge creation, its dissemination and application.</w:t>
      </w:r>
    </w:p>
    <w:p w:rsidR="00AF5EEE" w:rsidRDefault="00AF5EEE" w:rsidP="00B1664A">
      <w:pPr>
        <w:pStyle w:val="ListParagraph"/>
        <w:numPr>
          <w:ilvl w:val="1"/>
          <w:numId w:val="1"/>
        </w:numPr>
        <w:spacing w:line="360" w:lineRule="auto"/>
        <w:rPr>
          <w:sz w:val="24"/>
          <w:szCs w:val="24"/>
        </w:rPr>
      </w:pPr>
      <w:r>
        <w:rPr>
          <w:sz w:val="24"/>
          <w:szCs w:val="24"/>
        </w:rPr>
        <w:t xml:space="preserve">The decolonization of the form and content of higher education (the ‘idea of the university’, its curriculum, pedagogy, research and other activities) is about a reconstitution of the </w:t>
      </w:r>
      <w:r w:rsidR="008023A2">
        <w:rPr>
          <w:sz w:val="24"/>
          <w:szCs w:val="24"/>
        </w:rPr>
        <w:t xml:space="preserve">very </w:t>
      </w:r>
      <w:r w:rsidR="00065659">
        <w:rPr>
          <w:sz w:val="24"/>
          <w:szCs w:val="24"/>
        </w:rPr>
        <w:t xml:space="preserve">form, content and </w:t>
      </w:r>
      <w:r w:rsidR="008023A2">
        <w:rPr>
          <w:sz w:val="24"/>
          <w:szCs w:val="24"/>
        </w:rPr>
        <w:t>nature</w:t>
      </w:r>
      <w:r>
        <w:rPr>
          <w:sz w:val="24"/>
          <w:szCs w:val="24"/>
        </w:rPr>
        <w:t xml:space="preserve"> </w:t>
      </w:r>
      <w:r w:rsidR="00FD2130">
        <w:rPr>
          <w:sz w:val="24"/>
          <w:szCs w:val="24"/>
        </w:rPr>
        <w:t xml:space="preserve">of </w:t>
      </w:r>
      <w:r w:rsidR="008023A2">
        <w:rPr>
          <w:sz w:val="24"/>
          <w:szCs w:val="24"/>
        </w:rPr>
        <w:t>post-apartheid</w:t>
      </w:r>
      <w:r>
        <w:rPr>
          <w:sz w:val="24"/>
          <w:szCs w:val="24"/>
        </w:rPr>
        <w:t xml:space="preserve"> capitalist society </w:t>
      </w:r>
      <w:r w:rsidR="00712B8B">
        <w:rPr>
          <w:sz w:val="24"/>
          <w:szCs w:val="24"/>
        </w:rPr>
        <w:t>and</w:t>
      </w:r>
      <w:r>
        <w:rPr>
          <w:sz w:val="24"/>
          <w:szCs w:val="24"/>
        </w:rPr>
        <w:t xml:space="preserve"> </w:t>
      </w:r>
      <w:r w:rsidR="00FD2130">
        <w:rPr>
          <w:sz w:val="24"/>
          <w:szCs w:val="24"/>
        </w:rPr>
        <w:t xml:space="preserve">the continuities of </w:t>
      </w:r>
      <w:r w:rsidR="00065659">
        <w:rPr>
          <w:sz w:val="24"/>
          <w:szCs w:val="24"/>
        </w:rPr>
        <w:t xml:space="preserve">the </w:t>
      </w:r>
      <w:r w:rsidR="00775FB4">
        <w:rPr>
          <w:sz w:val="24"/>
          <w:szCs w:val="24"/>
        </w:rPr>
        <w:t>apartheid state and society.</w:t>
      </w:r>
    </w:p>
    <w:p w:rsidR="00604549" w:rsidRDefault="00FD2130" w:rsidP="00B1664A">
      <w:pPr>
        <w:pStyle w:val="ListParagraph"/>
        <w:numPr>
          <w:ilvl w:val="1"/>
          <w:numId w:val="1"/>
        </w:numPr>
        <w:spacing w:line="360" w:lineRule="auto"/>
        <w:rPr>
          <w:sz w:val="24"/>
          <w:szCs w:val="24"/>
        </w:rPr>
      </w:pPr>
      <w:r>
        <w:rPr>
          <w:sz w:val="24"/>
          <w:szCs w:val="24"/>
        </w:rPr>
        <w:lastRenderedPageBreak/>
        <w:t>Re</w:t>
      </w:r>
      <w:r w:rsidR="00AF5EEE">
        <w:rPr>
          <w:sz w:val="24"/>
          <w:szCs w:val="24"/>
        </w:rPr>
        <w:t xml:space="preserve">conceptualizing the university is inseparable from a clearer understanding of the power of corporate globalization and the neo-liberal ideas that drive the agenda of </w:t>
      </w:r>
      <w:r>
        <w:rPr>
          <w:sz w:val="24"/>
          <w:szCs w:val="24"/>
        </w:rPr>
        <w:t xml:space="preserve">post-apartheid </w:t>
      </w:r>
      <w:r w:rsidR="00AF5EEE">
        <w:rPr>
          <w:sz w:val="24"/>
          <w:szCs w:val="24"/>
        </w:rPr>
        <w:t>‘reform</w:t>
      </w:r>
      <w:r w:rsidR="00957F48">
        <w:rPr>
          <w:sz w:val="24"/>
          <w:szCs w:val="24"/>
        </w:rPr>
        <w:t>.</w:t>
      </w:r>
      <w:r w:rsidR="00AF5EEE">
        <w:rPr>
          <w:sz w:val="24"/>
          <w:szCs w:val="24"/>
        </w:rPr>
        <w:t xml:space="preserve">’ </w:t>
      </w:r>
      <w:r w:rsidR="00957F48">
        <w:rPr>
          <w:sz w:val="24"/>
          <w:szCs w:val="24"/>
        </w:rPr>
        <w:t>This agenda has</w:t>
      </w:r>
      <w:r>
        <w:rPr>
          <w:sz w:val="24"/>
          <w:szCs w:val="24"/>
        </w:rPr>
        <w:t xml:space="preserve"> </w:t>
      </w:r>
      <w:r w:rsidR="00AF5EEE">
        <w:rPr>
          <w:sz w:val="24"/>
          <w:szCs w:val="24"/>
        </w:rPr>
        <w:t>deepen</w:t>
      </w:r>
      <w:r>
        <w:rPr>
          <w:sz w:val="24"/>
          <w:szCs w:val="24"/>
        </w:rPr>
        <w:t>ed</w:t>
      </w:r>
      <w:r w:rsidR="00AF5EEE">
        <w:rPr>
          <w:sz w:val="24"/>
          <w:szCs w:val="24"/>
        </w:rPr>
        <w:t xml:space="preserve"> the power of corporate managerialism </w:t>
      </w:r>
      <w:r>
        <w:rPr>
          <w:sz w:val="24"/>
          <w:szCs w:val="24"/>
        </w:rPr>
        <w:t>in</w:t>
      </w:r>
      <w:r w:rsidR="00775FB4">
        <w:rPr>
          <w:sz w:val="24"/>
          <w:szCs w:val="24"/>
        </w:rPr>
        <w:t xml:space="preserve"> public institutions </w:t>
      </w:r>
      <w:r w:rsidR="00AF5EEE">
        <w:rPr>
          <w:sz w:val="24"/>
          <w:szCs w:val="24"/>
        </w:rPr>
        <w:t>and the commodification of all forms of knowledge.</w:t>
      </w:r>
      <w:r>
        <w:rPr>
          <w:sz w:val="24"/>
          <w:szCs w:val="24"/>
        </w:rPr>
        <w:t xml:space="preserve"> T</w:t>
      </w:r>
      <w:r w:rsidR="00775FB4">
        <w:rPr>
          <w:sz w:val="24"/>
          <w:szCs w:val="24"/>
        </w:rPr>
        <w:t xml:space="preserve">he </w:t>
      </w:r>
      <w:r w:rsidR="00AF5EEE">
        <w:rPr>
          <w:sz w:val="24"/>
          <w:szCs w:val="24"/>
        </w:rPr>
        <w:t xml:space="preserve">continued power of </w:t>
      </w:r>
      <w:r w:rsidR="008023A2">
        <w:rPr>
          <w:sz w:val="24"/>
          <w:szCs w:val="24"/>
        </w:rPr>
        <w:t>racist</w:t>
      </w:r>
      <w:r w:rsidR="00AF5EEE">
        <w:rPr>
          <w:sz w:val="24"/>
          <w:szCs w:val="24"/>
        </w:rPr>
        <w:t xml:space="preserve">, gendered and </w:t>
      </w:r>
      <w:r w:rsidR="008023A2">
        <w:rPr>
          <w:sz w:val="24"/>
          <w:szCs w:val="24"/>
        </w:rPr>
        <w:t>other</w:t>
      </w:r>
      <w:r w:rsidR="00AF5EEE">
        <w:rPr>
          <w:sz w:val="24"/>
          <w:szCs w:val="24"/>
        </w:rPr>
        <w:t xml:space="preserve"> discriminatory forms of knowledge production are inseparable from </w:t>
      </w:r>
      <w:r w:rsidR="006A77F9">
        <w:rPr>
          <w:sz w:val="24"/>
          <w:szCs w:val="24"/>
        </w:rPr>
        <w:t>corporatist</w:t>
      </w:r>
      <w:r w:rsidR="00AF5EEE">
        <w:rPr>
          <w:sz w:val="24"/>
          <w:szCs w:val="24"/>
        </w:rPr>
        <w:t xml:space="preserve"> human </w:t>
      </w:r>
      <w:r w:rsidR="008023A2">
        <w:rPr>
          <w:sz w:val="24"/>
          <w:szCs w:val="24"/>
        </w:rPr>
        <w:t>capital</w:t>
      </w:r>
      <w:r w:rsidR="00AF5EEE">
        <w:rPr>
          <w:sz w:val="24"/>
          <w:szCs w:val="24"/>
        </w:rPr>
        <w:t xml:space="preserve"> theory </w:t>
      </w:r>
      <w:r w:rsidR="00712B8B">
        <w:rPr>
          <w:sz w:val="24"/>
          <w:szCs w:val="24"/>
        </w:rPr>
        <w:t xml:space="preserve">and practice </w:t>
      </w:r>
      <w:r w:rsidR="00AF5EEE">
        <w:rPr>
          <w:sz w:val="24"/>
          <w:szCs w:val="24"/>
        </w:rPr>
        <w:t xml:space="preserve">in which the primary function of education and training systems is to reproduce </w:t>
      </w:r>
      <w:r w:rsidR="008023A2">
        <w:rPr>
          <w:sz w:val="24"/>
          <w:szCs w:val="24"/>
        </w:rPr>
        <w:t>the prevailing</w:t>
      </w:r>
      <w:r w:rsidR="00AF5EEE">
        <w:rPr>
          <w:sz w:val="24"/>
          <w:szCs w:val="24"/>
        </w:rPr>
        <w:t xml:space="preserve"> relations of social power</w:t>
      </w:r>
      <w:r w:rsidR="00775FB4">
        <w:rPr>
          <w:sz w:val="24"/>
          <w:szCs w:val="24"/>
        </w:rPr>
        <w:t>, exploitative</w:t>
      </w:r>
      <w:r w:rsidR="006A77F9">
        <w:rPr>
          <w:sz w:val="24"/>
          <w:szCs w:val="24"/>
        </w:rPr>
        <w:t xml:space="preserve"> work</w:t>
      </w:r>
      <w:r w:rsidR="00231C3F">
        <w:rPr>
          <w:sz w:val="24"/>
          <w:szCs w:val="24"/>
        </w:rPr>
        <w:t xml:space="preserve"> and</w:t>
      </w:r>
      <w:r w:rsidR="00AF5EEE">
        <w:rPr>
          <w:sz w:val="24"/>
          <w:szCs w:val="24"/>
        </w:rPr>
        <w:t xml:space="preserve"> oppression. </w:t>
      </w:r>
      <w:r w:rsidR="006A77F9">
        <w:rPr>
          <w:sz w:val="24"/>
          <w:szCs w:val="24"/>
        </w:rPr>
        <w:t xml:space="preserve">Increasingly the </w:t>
      </w:r>
      <w:r w:rsidR="00231C3F">
        <w:rPr>
          <w:sz w:val="24"/>
          <w:szCs w:val="24"/>
        </w:rPr>
        <w:t>‘</w:t>
      </w:r>
      <w:r w:rsidR="00AF5EEE">
        <w:rPr>
          <w:sz w:val="24"/>
          <w:szCs w:val="24"/>
        </w:rPr>
        <w:t>mandate’ o</w:t>
      </w:r>
      <w:r w:rsidR="006A77F9">
        <w:rPr>
          <w:sz w:val="24"/>
          <w:szCs w:val="24"/>
        </w:rPr>
        <w:t>f</w:t>
      </w:r>
      <w:r w:rsidR="00AF5EEE">
        <w:rPr>
          <w:sz w:val="24"/>
          <w:szCs w:val="24"/>
        </w:rPr>
        <w:t xml:space="preserve"> the university system is </w:t>
      </w:r>
      <w:r w:rsidR="006A77F9">
        <w:rPr>
          <w:sz w:val="24"/>
          <w:szCs w:val="24"/>
        </w:rPr>
        <w:t xml:space="preserve">becoming an expression of </w:t>
      </w:r>
      <w:r w:rsidR="00604549">
        <w:rPr>
          <w:sz w:val="24"/>
          <w:szCs w:val="24"/>
        </w:rPr>
        <w:t>the corporate agenda of global knowledge production for profit-</w:t>
      </w:r>
      <w:r w:rsidR="008023A2">
        <w:rPr>
          <w:sz w:val="24"/>
          <w:szCs w:val="24"/>
        </w:rPr>
        <w:t>making</w:t>
      </w:r>
      <w:r w:rsidR="00604549">
        <w:rPr>
          <w:sz w:val="24"/>
          <w:szCs w:val="24"/>
        </w:rPr>
        <w:t xml:space="preserve"> </w:t>
      </w:r>
      <w:r w:rsidR="008023A2">
        <w:rPr>
          <w:sz w:val="24"/>
          <w:szCs w:val="24"/>
        </w:rPr>
        <w:t>and control</w:t>
      </w:r>
      <w:r w:rsidR="00712B8B">
        <w:rPr>
          <w:sz w:val="24"/>
          <w:szCs w:val="24"/>
        </w:rPr>
        <w:t xml:space="preserve"> through such relations, </w:t>
      </w:r>
      <w:r w:rsidR="00231C3F">
        <w:rPr>
          <w:sz w:val="24"/>
          <w:szCs w:val="24"/>
        </w:rPr>
        <w:t>profoundly influenc</w:t>
      </w:r>
      <w:r w:rsidR="00065659">
        <w:rPr>
          <w:sz w:val="24"/>
          <w:szCs w:val="24"/>
        </w:rPr>
        <w:t>ing</w:t>
      </w:r>
      <w:r w:rsidR="00231C3F">
        <w:rPr>
          <w:sz w:val="24"/>
          <w:szCs w:val="24"/>
        </w:rPr>
        <w:t xml:space="preserve"> how the role of the university and knowledge systems in interpreted. If that </w:t>
      </w:r>
      <w:r w:rsidR="006A77F9">
        <w:rPr>
          <w:sz w:val="24"/>
          <w:szCs w:val="24"/>
        </w:rPr>
        <w:t>is not recognized more fundamentally</w:t>
      </w:r>
      <w:r w:rsidR="00604549">
        <w:rPr>
          <w:sz w:val="24"/>
          <w:szCs w:val="24"/>
        </w:rPr>
        <w:t xml:space="preserve"> efforts to change the university </w:t>
      </w:r>
      <w:r w:rsidR="008023A2">
        <w:rPr>
          <w:sz w:val="24"/>
          <w:szCs w:val="24"/>
        </w:rPr>
        <w:t xml:space="preserve">systems </w:t>
      </w:r>
      <w:r w:rsidR="00604549">
        <w:rPr>
          <w:sz w:val="24"/>
          <w:szCs w:val="24"/>
        </w:rPr>
        <w:t>will be incomplete and continue to reproduce the present social crisis.</w:t>
      </w:r>
    </w:p>
    <w:p w:rsidR="00604549" w:rsidRDefault="00604549" w:rsidP="00B1664A">
      <w:pPr>
        <w:pStyle w:val="ListParagraph"/>
        <w:numPr>
          <w:ilvl w:val="1"/>
          <w:numId w:val="1"/>
        </w:numPr>
        <w:spacing w:line="360" w:lineRule="auto"/>
        <w:rPr>
          <w:sz w:val="24"/>
          <w:szCs w:val="24"/>
        </w:rPr>
      </w:pPr>
      <w:r>
        <w:rPr>
          <w:sz w:val="24"/>
          <w:szCs w:val="24"/>
        </w:rPr>
        <w:t>I accept the need for a transitional approach since an alternative post-</w:t>
      </w:r>
      <w:r w:rsidR="008023A2">
        <w:rPr>
          <w:sz w:val="24"/>
          <w:szCs w:val="24"/>
        </w:rPr>
        <w:t>capitalist</w:t>
      </w:r>
      <w:r>
        <w:rPr>
          <w:sz w:val="24"/>
          <w:szCs w:val="24"/>
        </w:rPr>
        <w:t xml:space="preserve"> society is not achievable overnight  </w:t>
      </w:r>
      <w:r w:rsidR="006A77F9">
        <w:rPr>
          <w:sz w:val="24"/>
          <w:szCs w:val="24"/>
        </w:rPr>
        <w:t>nor</w:t>
      </w:r>
      <w:r>
        <w:rPr>
          <w:sz w:val="24"/>
          <w:szCs w:val="24"/>
        </w:rPr>
        <w:t xml:space="preserve"> without the continued </w:t>
      </w:r>
      <w:r w:rsidR="008023A2">
        <w:rPr>
          <w:sz w:val="24"/>
          <w:szCs w:val="24"/>
        </w:rPr>
        <w:t>mobilization</w:t>
      </w:r>
      <w:r>
        <w:rPr>
          <w:sz w:val="24"/>
          <w:szCs w:val="24"/>
        </w:rPr>
        <w:t xml:space="preserve"> of </w:t>
      </w:r>
      <w:r w:rsidR="008023A2">
        <w:rPr>
          <w:sz w:val="24"/>
          <w:szCs w:val="24"/>
        </w:rPr>
        <w:t>broader</w:t>
      </w:r>
      <w:r>
        <w:rPr>
          <w:sz w:val="24"/>
          <w:szCs w:val="24"/>
        </w:rPr>
        <w:t xml:space="preserve"> student constituencies, </w:t>
      </w:r>
      <w:r w:rsidR="00231C3F">
        <w:rPr>
          <w:sz w:val="24"/>
          <w:szCs w:val="24"/>
        </w:rPr>
        <w:t xml:space="preserve">sustained mobilization amongst broader layers of society, </w:t>
      </w:r>
      <w:r>
        <w:rPr>
          <w:sz w:val="24"/>
          <w:szCs w:val="24"/>
        </w:rPr>
        <w:t xml:space="preserve">linkages with communities that share at least some of the fundamentals referred to – in particular the culpability of </w:t>
      </w:r>
      <w:r w:rsidR="008023A2">
        <w:rPr>
          <w:sz w:val="24"/>
          <w:szCs w:val="24"/>
        </w:rPr>
        <w:t>corporate</w:t>
      </w:r>
      <w:r>
        <w:rPr>
          <w:sz w:val="24"/>
          <w:szCs w:val="24"/>
        </w:rPr>
        <w:t xml:space="preserve">  agendas in preventing  far reaching changes – and the development of </w:t>
      </w:r>
      <w:r w:rsidR="006A77F9">
        <w:rPr>
          <w:sz w:val="24"/>
          <w:szCs w:val="24"/>
        </w:rPr>
        <w:t xml:space="preserve">sustainable organization </w:t>
      </w:r>
      <w:r>
        <w:rPr>
          <w:sz w:val="24"/>
          <w:szCs w:val="24"/>
        </w:rPr>
        <w:t xml:space="preserve"> </w:t>
      </w:r>
      <w:r w:rsidR="006A77F9">
        <w:rPr>
          <w:sz w:val="24"/>
          <w:szCs w:val="24"/>
        </w:rPr>
        <w:t xml:space="preserve">through </w:t>
      </w:r>
      <w:r>
        <w:rPr>
          <w:sz w:val="24"/>
          <w:szCs w:val="24"/>
        </w:rPr>
        <w:t xml:space="preserve">public mobilization. The forms of such </w:t>
      </w:r>
      <w:r w:rsidR="008023A2">
        <w:rPr>
          <w:sz w:val="24"/>
          <w:szCs w:val="24"/>
        </w:rPr>
        <w:t>organization</w:t>
      </w:r>
      <w:r>
        <w:rPr>
          <w:sz w:val="24"/>
          <w:szCs w:val="24"/>
        </w:rPr>
        <w:t xml:space="preserve"> </w:t>
      </w:r>
      <w:r w:rsidR="008023A2">
        <w:rPr>
          <w:sz w:val="24"/>
          <w:szCs w:val="24"/>
        </w:rPr>
        <w:t>have</w:t>
      </w:r>
      <w:r>
        <w:rPr>
          <w:sz w:val="24"/>
          <w:szCs w:val="24"/>
        </w:rPr>
        <w:t xml:space="preserve"> been central to the </w:t>
      </w:r>
      <w:r w:rsidR="008023A2">
        <w:rPr>
          <w:sz w:val="24"/>
          <w:szCs w:val="24"/>
        </w:rPr>
        <w:t>debates</w:t>
      </w:r>
      <w:r>
        <w:rPr>
          <w:sz w:val="24"/>
          <w:szCs w:val="24"/>
        </w:rPr>
        <w:t xml:space="preserve"> in #FMF </w:t>
      </w:r>
      <w:r w:rsidR="006A77F9">
        <w:rPr>
          <w:sz w:val="24"/>
          <w:szCs w:val="24"/>
        </w:rPr>
        <w:t xml:space="preserve">and </w:t>
      </w:r>
      <w:r>
        <w:rPr>
          <w:sz w:val="24"/>
          <w:szCs w:val="24"/>
        </w:rPr>
        <w:t>need much greater clarification</w:t>
      </w:r>
      <w:r w:rsidR="006A77F9">
        <w:rPr>
          <w:sz w:val="24"/>
          <w:szCs w:val="24"/>
        </w:rPr>
        <w:t>.</w:t>
      </w:r>
      <w:r w:rsidR="00981824">
        <w:rPr>
          <w:sz w:val="24"/>
          <w:szCs w:val="24"/>
        </w:rPr>
        <w:t xml:space="preserve"> </w:t>
      </w:r>
      <w:r w:rsidR="00065659">
        <w:rPr>
          <w:sz w:val="24"/>
          <w:szCs w:val="24"/>
        </w:rPr>
        <w:t>Students</w:t>
      </w:r>
      <w:r w:rsidR="00981824">
        <w:rPr>
          <w:sz w:val="24"/>
          <w:szCs w:val="24"/>
        </w:rPr>
        <w:t xml:space="preserve"> can play a critical role in engendering a much wider public debate about </w:t>
      </w:r>
      <w:r>
        <w:rPr>
          <w:sz w:val="24"/>
          <w:szCs w:val="24"/>
        </w:rPr>
        <w:t>a post-</w:t>
      </w:r>
      <w:r w:rsidR="008023A2">
        <w:rPr>
          <w:sz w:val="24"/>
          <w:szCs w:val="24"/>
        </w:rPr>
        <w:t>capitalist</w:t>
      </w:r>
      <w:r>
        <w:rPr>
          <w:sz w:val="24"/>
          <w:szCs w:val="24"/>
        </w:rPr>
        <w:t xml:space="preserve"> society</w:t>
      </w:r>
      <w:r w:rsidR="00065659">
        <w:rPr>
          <w:sz w:val="24"/>
          <w:szCs w:val="24"/>
        </w:rPr>
        <w:t xml:space="preserve"> and its knowledge requirements</w:t>
      </w:r>
      <w:r w:rsidR="00712B8B">
        <w:rPr>
          <w:sz w:val="24"/>
          <w:szCs w:val="24"/>
        </w:rPr>
        <w:t xml:space="preserve"> so that more and more communities that share their perspective can be brought into the process of social change.</w:t>
      </w:r>
      <w:r>
        <w:rPr>
          <w:sz w:val="24"/>
          <w:szCs w:val="24"/>
        </w:rPr>
        <w:t>.</w:t>
      </w:r>
    </w:p>
    <w:p w:rsidR="00604549" w:rsidRDefault="00604549" w:rsidP="00B1664A">
      <w:pPr>
        <w:pStyle w:val="ListParagraph"/>
        <w:numPr>
          <w:ilvl w:val="1"/>
          <w:numId w:val="1"/>
        </w:numPr>
        <w:spacing w:line="360" w:lineRule="auto"/>
        <w:rPr>
          <w:sz w:val="24"/>
          <w:szCs w:val="24"/>
        </w:rPr>
      </w:pPr>
      <w:r>
        <w:rPr>
          <w:sz w:val="24"/>
          <w:szCs w:val="24"/>
        </w:rPr>
        <w:t xml:space="preserve">The </w:t>
      </w:r>
      <w:r w:rsidR="008023A2">
        <w:rPr>
          <w:sz w:val="24"/>
          <w:szCs w:val="24"/>
        </w:rPr>
        <w:t>perspective I</w:t>
      </w:r>
      <w:r>
        <w:rPr>
          <w:sz w:val="24"/>
          <w:szCs w:val="24"/>
        </w:rPr>
        <w:t xml:space="preserve"> refer to </w:t>
      </w:r>
      <w:r w:rsidR="00231C3F">
        <w:rPr>
          <w:sz w:val="24"/>
          <w:szCs w:val="24"/>
        </w:rPr>
        <w:t xml:space="preserve">is based on </w:t>
      </w:r>
      <w:r w:rsidR="00981824">
        <w:rPr>
          <w:sz w:val="24"/>
          <w:szCs w:val="24"/>
        </w:rPr>
        <w:t xml:space="preserve">the </w:t>
      </w:r>
      <w:r>
        <w:rPr>
          <w:sz w:val="24"/>
          <w:szCs w:val="24"/>
        </w:rPr>
        <w:t xml:space="preserve">power of social </w:t>
      </w:r>
      <w:r w:rsidR="008023A2">
        <w:rPr>
          <w:sz w:val="24"/>
          <w:szCs w:val="24"/>
        </w:rPr>
        <w:t>mobilization, its</w:t>
      </w:r>
      <w:r>
        <w:rPr>
          <w:sz w:val="24"/>
          <w:szCs w:val="24"/>
        </w:rPr>
        <w:t xml:space="preserve"> </w:t>
      </w:r>
      <w:r w:rsidR="008023A2">
        <w:rPr>
          <w:sz w:val="24"/>
          <w:szCs w:val="24"/>
        </w:rPr>
        <w:t>continued development</w:t>
      </w:r>
      <w:r>
        <w:rPr>
          <w:sz w:val="24"/>
          <w:szCs w:val="24"/>
        </w:rPr>
        <w:t xml:space="preserve"> </w:t>
      </w:r>
      <w:r w:rsidR="008023A2">
        <w:rPr>
          <w:sz w:val="24"/>
          <w:szCs w:val="24"/>
        </w:rPr>
        <w:t>and the</w:t>
      </w:r>
      <w:r>
        <w:rPr>
          <w:sz w:val="24"/>
          <w:szCs w:val="24"/>
        </w:rPr>
        <w:t xml:space="preserve"> processes necessary to place these larger issues on </w:t>
      </w:r>
      <w:r w:rsidR="008023A2">
        <w:rPr>
          <w:sz w:val="24"/>
          <w:szCs w:val="24"/>
        </w:rPr>
        <w:t>the</w:t>
      </w:r>
      <w:r>
        <w:rPr>
          <w:sz w:val="24"/>
          <w:szCs w:val="24"/>
        </w:rPr>
        <w:t xml:space="preserve"> agenda </w:t>
      </w:r>
      <w:r w:rsidR="00981824">
        <w:rPr>
          <w:sz w:val="24"/>
          <w:szCs w:val="24"/>
        </w:rPr>
        <w:t xml:space="preserve">as part of the process </w:t>
      </w:r>
      <w:r w:rsidR="00065659">
        <w:rPr>
          <w:sz w:val="24"/>
          <w:szCs w:val="24"/>
        </w:rPr>
        <w:t>including its</w:t>
      </w:r>
      <w:r>
        <w:rPr>
          <w:sz w:val="24"/>
          <w:szCs w:val="24"/>
        </w:rPr>
        <w:t xml:space="preserve"> transitional </w:t>
      </w:r>
      <w:r w:rsidR="008023A2">
        <w:rPr>
          <w:sz w:val="24"/>
          <w:szCs w:val="24"/>
        </w:rPr>
        <w:t>arrangements.</w:t>
      </w:r>
      <w:r w:rsidR="00981824">
        <w:rPr>
          <w:sz w:val="24"/>
          <w:szCs w:val="24"/>
        </w:rPr>
        <w:t xml:space="preserve"> Without</w:t>
      </w:r>
      <w:r>
        <w:rPr>
          <w:sz w:val="24"/>
          <w:szCs w:val="24"/>
        </w:rPr>
        <w:t xml:space="preserve"> such mobilization and the </w:t>
      </w:r>
      <w:r>
        <w:rPr>
          <w:sz w:val="24"/>
          <w:szCs w:val="24"/>
        </w:rPr>
        <w:lastRenderedPageBreak/>
        <w:t xml:space="preserve">development of strong, enduring </w:t>
      </w:r>
      <w:r w:rsidR="001E04F6">
        <w:rPr>
          <w:sz w:val="24"/>
          <w:szCs w:val="24"/>
        </w:rPr>
        <w:t>and planned</w:t>
      </w:r>
      <w:r>
        <w:rPr>
          <w:sz w:val="24"/>
          <w:szCs w:val="24"/>
        </w:rPr>
        <w:t xml:space="preserve"> </w:t>
      </w:r>
      <w:r w:rsidR="001E04F6">
        <w:rPr>
          <w:sz w:val="24"/>
          <w:szCs w:val="24"/>
        </w:rPr>
        <w:t>actions</w:t>
      </w:r>
      <w:r w:rsidR="00065659">
        <w:rPr>
          <w:sz w:val="24"/>
          <w:szCs w:val="24"/>
        </w:rPr>
        <w:t>,</w:t>
      </w:r>
      <w:r w:rsidR="001E04F6">
        <w:rPr>
          <w:sz w:val="24"/>
          <w:szCs w:val="24"/>
        </w:rPr>
        <w:t xml:space="preserve"> whatever</w:t>
      </w:r>
      <w:r>
        <w:rPr>
          <w:sz w:val="24"/>
          <w:szCs w:val="24"/>
        </w:rPr>
        <w:t xml:space="preserve"> is achieved will </w:t>
      </w:r>
      <w:r w:rsidR="00981824">
        <w:rPr>
          <w:sz w:val="24"/>
          <w:szCs w:val="24"/>
        </w:rPr>
        <w:t xml:space="preserve">have limited and </w:t>
      </w:r>
      <w:r>
        <w:rPr>
          <w:sz w:val="24"/>
          <w:szCs w:val="24"/>
        </w:rPr>
        <w:t xml:space="preserve">short </w:t>
      </w:r>
      <w:r w:rsidR="008023A2">
        <w:rPr>
          <w:sz w:val="24"/>
          <w:szCs w:val="24"/>
        </w:rPr>
        <w:t>term</w:t>
      </w:r>
      <w:r>
        <w:rPr>
          <w:sz w:val="24"/>
          <w:szCs w:val="24"/>
        </w:rPr>
        <w:t xml:space="preserve"> val</w:t>
      </w:r>
      <w:r w:rsidR="008023A2">
        <w:rPr>
          <w:sz w:val="24"/>
          <w:szCs w:val="24"/>
        </w:rPr>
        <w:t>u</w:t>
      </w:r>
      <w:r>
        <w:rPr>
          <w:sz w:val="24"/>
          <w:szCs w:val="24"/>
        </w:rPr>
        <w:t>e</w:t>
      </w:r>
      <w:r w:rsidR="00981824">
        <w:rPr>
          <w:sz w:val="24"/>
          <w:szCs w:val="24"/>
        </w:rPr>
        <w:t xml:space="preserve"> alone </w:t>
      </w:r>
      <w:r w:rsidR="00065659">
        <w:rPr>
          <w:sz w:val="24"/>
          <w:szCs w:val="24"/>
        </w:rPr>
        <w:t>limiting</w:t>
      </w:r>
      <w:r w:rsidR="00981824">
        <w:rPr>
          <w:sz w:val="24"/>
          <w:szCs w:val="24"/>
        </w:rPr>
        <w:t xml:space="preserve"> the broader issues for </w:t>
      </w:r>
      <w:r w:rsidR="00712B8B">
        <w:rPr>
          <w:sz w:val="24"/>
          <w:szCs w:val="24"/>
        </w:rPr>
        <w:t>real long-term change</w:t>
      </w:r>
      <w:r w:rsidR="00981824">
        <w:rPr>
          <w:sz w:val="24"/>
          <w:szCs w:val="24"/>
        </w:rPr>
        <w:t>.</w:t>
      </w:r>
    </w:p>
    <w:p w:rsidR="00981824" w:rsidRDefault="00981824" w:rsidP="00B1664A">
      <w:pPr>
        <w:spacing w:line="360" w:lineRule="auto"/>
        <w:rPr>
          <w:sz w:val="24"/>
          <w:szCs w:val="24"/>
        </w:rPr>
      </w:pPr>
    </w:p>
    <w:p w:rsidR="00981824" w:rsidRPr="00065659" w:rsidRDefault="00981824" w:rsidP="00B1664A">
      <w:pPr>
        <w:spacing w:line="360" w:lineRule="auto"/>
        <w:rPr>
          <w:b/>
          <w:sz w:val="24"/>
          <w:szCs w:val="24"/>
        </w:rPr>
      </w:pPr>
      <w:r w:rsidRPr="00065659">
        <w:rPr>
          <w:b/>
          <w:sz w:val="24"/>
          <w:szCs w:val="24"/>
        </w:rPr>
        <w:t>COMMENTS ON THE DOCUMENT</w:t>
      </w:r>
    </w:p>
    <w:p w:rsidR="00981824" w:rsidRPr="00981824" w:rsidRDefault="00981824" w:rsidP="00B1664A">
      <w:pPr>
        <w:spacing w:line="360" w:lineRule="auto"/>
        <w:rPr>
          <w:sz w:val="24"/>
          <w:szCs w:val="24"/>
        </w:rPr>
      </w:pPr>
    </w:p>
    <w:p w:rsidR="00277407" w:rsidRDefault="00604549" w:rsidP="00B1664A">
      <w:pPr>
        <w:pStyle w:val="ListParagraph"/>
        <w:numPr>
          <w:ilvl w:val="0"/>
          <w:numId w:val="1"/>
        </w:numPr>
        <w:spacing w:line="360" w:lineRule="auto"/>
        <w:rPr>
          <w:sz w:val="24"/>
          <w:szCs w:val="24"/>
        </w:rPr>
      </w:pPr>
      <w:r>
        <w:rPr>
          <w:sz w:val="24"/>
          <w:szCs w:val="24"/>
        </w:rPr>
        <w:t xml:space="preserve">The document provides a </w:t>
      </w:r>
      <w:r w:rsidR="001E04F6">
        <w:rPr>
          <w:sz w:val="24"/>
          <w:szCs w:val="24"/>
        </w:rPr>
        <w:t>w</w:t>
      </w:r>
      <w:r>
        <w:rPr>
          <w:sz w:val="24"/>
          <w:szCs w:val="24"/>
        </w:rPr>
        <w:t xml:space="preserve">ealth of data about the background, </w:t>
      </w:r>
      <w:r w:rsidR="00FB2EFD">
        <w:rPr>
          <w:sz w:val="24"/>
          <w:szCs w:val="24"/>
        </w:rPr>
        <w:t xml:space="preserve">political and institutional contexts and the </w:t>
      </w:r>
      <w:r>
        <w:rPr>
          <w:sz w:val="24"/>
          <w:szCs w:val="24"/>
        </w:rPr>
        <w:t>historical</w:t>
      </w:r>
      <w:r w:rsidR="001E04F6">
        <w:rPr>
          <w:sz w:val="24"/>
          <w:szCs w:val="24"/>
        </w:rPr>
        <w:t>,</w:t>
      </w:r>
      <w:r>
        <w:rPr>
          <w:sz w:val="24"/>
          <w:szCs w:val="24"/>
        </w:rPr>
        <w:t xml:space="preserve"> contemporary, and </w:t>
      </w:r>
      <w:r w:rsidR="00277407">
        <w:rPr>
          <w:sz w:val="24"/>
          <w:szCs w:val="24"/>
        </w:rPr>
        <w:t xml:space="preserve">possible future </w:t>
      </w:r>
      <w:r w:rsidR="001E04F6">
        <w:rPr>
          <w:sz w:val="24"/>
          <w:szCs w:val="24"/>
        </w:rPr>
        <w:t>scenarios</w:t>
      </w:r>
      <w:r w:rsidR="00277407">
        <w:rPr>
          <w:sz w:val="24"/>
          <w:szCs w:val="24"/>
        </w:rPr>
        <w:t xml:space="preserve"> that could inform the development of </w:t>
      </w:r>
      <w:r w:rsidR="001E04F6">
        <w:rPr>
          <w:sz w:val="24"/>
          <w:szCs w:val="24"/>
        </w:rPr>
        <w:t>a perspective</w:t>
      </w:r>
      <w:r w:rsidR="00277407">
        <w:rPr>
          <w:sz w:val="24"/>
          <w:szCs w:val="24"/>
        </w:rPr>
        <w:t xml:space="preserve"> about the role of education. But it does not go far enough because its reference to </w:t>
      </w:r>
      <w:r w:rsidR="00065659">
        <w:rPr>
          <w:sz w:val="24"/>
          <w:szCs w:val="24"/>
        </w:rPr>
        <w:t xml:space="preserve">a broader social view of the role of universities and higher education </w:t>
      </w:r>
      <w:r w:rsidR="00277407">
        <w:rPr>
          <w:sz w:val="24"/>
          <w:szCs w:val="24"/>
        </w:rPr>
        <w:t xml:space="preserve">is only notional and not substantive. </w:t>
      </w:r>
      <w:r w:rsidR="00FB2EFD">
        <w:rPr>
          <w:sz w:val="24"/>
          <w:szCs w:val="24"/>
        </w:rPr>
        <w:t xml:space="preserve">It has little conception of  an alternative socially described role for  the university as an agency for changing the dominant forms of power in society. </w:t>
      </w:r>
      <w:r w:rsidR="00277407">
        <w:rPr>
          <w:sz w:val="24"/>
          <w:szCs w:val="24"/>
        </w:rPr>
        <w:t xml:space="preserve">It does not </w:t>
      </w:r>
      <w:r w:rsidR="001E04F6">
        <w:rPr>
          <w:sz w:val="24"/>
          <w:szCs w:val="24"/>
        </w:rPr>
        <w:t>enter any</w:t>
      </w:r>
      <w:r w:rsidR="00277407">
        <w:rPr>
          <w:sz w:val="24"/>
          <w:szCs w:val="24"/>
        </w:rPr>
        <w:t xml:space="preserve"> discussion about the nature of </w:t>
      </w:r>
      <w:r w:rsidR="00FB2EFD">
        <w:rPr>
          <w:sz w:val="24"/>
          <w:szCs w:val="24"/>
        </w:rPr>
        <w:t xml:space="preserve">a </w:t>
      </w:r>
      <w:r w:rsidR="00277407">
        <w:rPr>
          <w:sz w:val="24"/>
          <w:szCs w:val="24"/>
        </w:rPr>
        <w:t xml:space="preserve">society that </w:t>
      </w:r>
      <w:r w:rsidR="00FB2EFD">
        <w:rPr>
          <w:sz w:val="24"/>
          <w:szCs w:val="24"/>
        </w:rPr>
        <w:t xml:space="preserve">could be </w:t>
      </w:r>
      <w:r w:rsidR="00277407">
        <w:rPr>
          <w:sz w:val="24"/>
          <w:szCs w:val="24"/>
        </w:rPr>
        <w:t>envisaged by and through the processes it refers to.</w:t>
      </w:r>
      <w:r w:rsidR="00712B8B">
        <w:rPr>
          <w:sz w:val="24"/>
          <w:szCs w:val="24"/>
        </w:rPr>
        <w:t xml:space="preserve"> This means that its approach to transformation is mainly about changes internal to the higher education system</w:t>
      </w:r>
      <w:r w:rsidR="00FE7164">
        <w:rPr>
          <w:sz w:val="24"/>
          <w:szCs w:val="24"/>
        </w:rPr>
        <w:t xml:space="preserve">. This is not possible without reference to the real constraints and strong barriers arising from the interests of powerful constituencies outside the university system and their ability to subvert and prevent real change. </w:t>
      </w:r>
    </w:p>
    <w:p w:rsidR="009D2CD7" w:rsidRDefault="00277407" w:rsidP="00B1664A">
      <w:pPr>
        <w:pStyle w:val="ListParagraph"/>
        <w:numPr>
          <w:ilvl w:val="0"/>
          <w:numId w:val="1"/>
        </w:numPr>
        <w:spacing w:line="360" w:lineRule="auto"/>
        <w:rPr>
          <w:sz w:val="24"/>
          <w:szCs w:val="24"/>
        </w:rPr>
      </w:pPr>
      <w:r>
        <w:rPr>
          <w:sz w:val="24"/>
          <w:szCs w:val="24"/>
        </w:rPr>
        <w:t>Its data is drawn largely from</w:t>
      </w:r>
      <w:r w:rsidR="00FB2EFD">
        <w:rPr>
          <w:sz w:val="24"/>
          <w:szCs w:val="24"/>
        </w:rPr>
        <w:t>,</w:t>
      </w:r>
      <w:r>
        <w:rPr>
          <w:sz w:val="24"/>
          <w:szCs w:val="24"/>
        </w:rPr>
        <w:t xml:space="preserve"> and is over</w:t>
      </w:r>
      <w:r w:rsidR="00183962">
        <w:rPr>
          <w:sz w:val="24"/>
          <w:szCs w:val="24"/>
        </w:rPr>
        <w:t>-</w:t>
      </w:r>
      <w:r>
        <w:rPr>
          <w:sz w:val="24"/>
          <w:szCs w:val="24"/>
        </w:rPr>
        <w:t xml:space="preserve">reliant </w:t>
      </w:r>
      <w:r w:rsidR="001E04F6">
        <w:rPr>
          <w:sz w:val="24"/>
          <w:szCs w:val="24"/>
        </w:rPr>
        <w:t>on</w:t>
      </w:r>
      <w:r w:rsidR="00FB2EFD">
        <w:rPr>
          <w:sz w:val="24"/>
          <w:szCs w:val="24"/>
        </w:rPr>
        <w:t>,</w:t>
      </w:r>
      <w:r>
        <w:rPr>
          <w:sz w:val="24"/>
          <w:szCs w:val="24"/>
        </w:rPr>
        <w:t xml:space="preserve"> the very neo-classical </w:t>
      </w:r>
      <w:r w:rsidR="001E04F6">
        <w:rPr>
          <w:sz w:val="24"/>
          <w:szCs w:val="24"/>
        </w:rPr>
        <w:t>approaches</w:t>
      </w:r>
      <w:r>
        <w:rPr>
          <w:sz w:val="24"/>
          <w:szCs w:val="24"/>
        </w:rPr>
        <w:t xml:space="preserve"> that prevent any examination of the </w:t>
      </w:r>
      <w:r w:rsidR="001E04F6">
        <w:rPr>
          <w:sz w:val="24"/>
          <w:szCs w:val="24"/>
        </w:rPr>
        <w:t>fundamentals I</w:t>
      </w:r>
      <w:r>
        <w:rPr>
          <w:sz w:val="24"/>
          <w:szCs w:val="24"/>
        </w:rPr>
        <w:t xml:space="preserve"> refer to. </w:t>
      </w:r>
      <w:r w:rsidR="00FB2EFD">
        <w:rPr>
          <w:sz w:val="24"/>
          <w:szCs w:val="24"/>
        </w:rPr>
        <w:t>Such data</w:t>
      </w:r>
      <w:r>
        <w:rPr>
          <w:sz w:val="24"/>
          <w:szCs w:val="24"/>
        </w:rPr>
        <w:t xml:space="preserve"> is drawn from sources that pre-empt any wider examination of the idea of the university in society. </w:t>
      </w:r>
      <w:r w:rsidR="00FB2EFD">
        <w:rPr>
          <w:sz w:val="24"/>
          <w:szCs w:val="24"/>
        </w:rPr>
        <w:t xml:space="preserve">The larger part of the data </w:t>
      </w:r>
      <w:r w:rsidR="00FE7164">
        <w:rPr>
          <w:sz w:val="24"/>
          <w:szCs w:val="24"/>
        </w:rPr>
        <w:t xml:space="preserve">used to describe the system </w:t>
      </w:r>
      <w:r>
        <w:rPr>
          <w:sz w:val="24"/>
          <w:szCs w:val="24"/>
        </w:rPr>
        <w:t xml:space="preserve">is limited to the fiscal </w:t>
      </w:r>
      <w:r w:rsidR="001E04F6">
        <w:rPr>
          <w:sz w:val="24"/>
          <w:szCs w:val="24"/>
        </w:rPr>
        <w:t xml:space="preserve">issues </w:t>
      </w:r>
      <w:r w:rsidR="00981824">
        <w:rPr>
          <w:sz w:val="24"/>
          <w:szCs w:val="24"/>
        </w:rPr>
        <w:t>r</w:t>
      </w:r>
      <w:r>
        <w:rPr>
          <w:sz w:val="24"/>
          <w:szCs w:val="24"/>
        </w:rPr>
        <w:t xml:space="preserve">elative to the quantitative dimensions </w:t>
      </w:r>
      <w:r w:rsidR="001E04F6">
        <w:rPr>
          <w:sz w:val="24"/>
          <w:szCs w:val="24"/>
        </w:rPr>
        <w:t>of the</w:t>
      </w:r>
      <w:r>
        <w:rPr>
          <w:sz w:val="24"/>
          <w:szCs w:val="24"/>
        </w:rPr>
        <w:t xml:space="preserve"> </w:t>
      </w:r>
      <w:r w:rsidR="001E04F6">
        <w:rPr>
          <w:sz w:val="24"/>
          <w:szCs w:val="24"/>
        </w:rPr>
        <w:t>education system</w:t>
      </w:r>
      <w:r w:rsidR="00183962">
        <w:rPr>
          <w:sz w:val="24"/>
          <w:szCs w:val="24"/>
        </w:rPr>
        <w:t xml:space="preserve"> with some modifications</w:t>
      </w:r>
      <w:r w:rsidR="00981824">
        <w:rPr>
          <w:sz w:val="24"/>
          <w:szCs w:val="24"/>
        </w:rPr>
        <w:t xml:space="preserve"> necessary for ‘missing -middle’ </w:t>
      </w:r>
      <w:r w:rsidR="00F925B3">
        <w:rPr>
          <w:sz w:val="24"/>
          <w:szCs w:val="24"/>
        </w:rPr>
        <w:t>students</w:t>
      </w:r>
      <w:r w:rsidR="00981824">
        <w:rPr>
          <w:sz w:val="24"/>
          <w:szCs w:val="24"/>
        </w:rPr>
        <w:t xml:space="preserve">, </w:t>
      </w:r>
      <w:r w:rsidR="00F925B3">
        <w:rPr>
          <w:sz w:val="24"/>
          <w:szCs w:val="24"/>
        </w:rPr>
        <w:t xml:space="preserve">in reality a </w:t>
      </w:r>
      <w:r w:rsidR="00981824">
        <w:rPr>
          <w:sz w:val="24"/>
          <w:szCs w:val="24"/>
        </w:rPr>
        <w:t>reference to the class or</w:t>
      </w:r>
      <w:r w:rsidR="00F925B3">
        <w:rPr>
          <w:sz w:val="24"/>
          <w:szCs w:val="24"/>
        </w:rPr>
        <w:t>i</w:t>
      </w:r>
      <w:r w:rsidR="00981824">
        <w:rPr>
          <w:sz w:val="24"/>
          <w:szCs w:val="24"/>
        </w:rPr>
        <w:t xml:space="preserve">gins of </w:t>
      </w:r>
      <w:r w:rsidR="00F925B3">
        <w:rPr>
          <w:sz w:val="24"/>
          <w:szCs w:val="24"/>
        </w:rPr>
        <w:t>students</w:t>
      </w:r>
      <w:r w:rsidR="00981824">
        <w:rPr>
          <w:sz w:val="24"/>
          <w:szCs w:val="24"/>
        </w:rPr>
        <w:t xml:space="preserve"> from middle class homes.</w:t>
      </w:r>
      <w:r w:rsidR="00183962">
        <w:rPr>
          <w:sz w:val="24"/>
          <w:szCs w:val="24"/>
        </w:rPr>
        <w:t xml:space="preserve"> In other </w:t>
      </w:r>
      <w:r w:rsidR="001E04F6">
        <w:rPr>
          <w:sz w:val="24"/>
          <w:szCs w:val="24"/>
        </w:rPr>
        <w:t>words,</w:t>
      </w:r>
      <w:r w:rsidR="00183962">
        <w:rPr>
          <w:sz w:val="24"/>
          <w:szCs w:val="24"/>
        </w:rPr>
        <w:t xml:space="preserve"> it forecloses an examination of the </w:t>
      </w:r>
      <w:r w:rsidR="001E04F6">
        <w:rPr>
          <w:sz w:val="24"/>
          <w:szCs w:val="24"/>
        </w:rPr>
        <w:t>more fundamental</w:t>
      </w:r>
      <w:r w:rsidR="00183962">
        <w:rPr>
          <w:sz w:val="24"/>
          <w:szCs w:val="24"/>
        </w:rPr>
        <w:t xml:space="preserve"> questions </w:t>
      </w:r>
      <w:r w:rsidR="001E04F6">
        <w:rPr>
          <w:sz w:val="24"/>
          <w:szCs w:val="24"/>
        </w:rPr>
        <w:t>about how</w:t>
      </w:r>
      <w:r w:rsidR="00183962">
        <w:rPr>
          <w:sz w:val="24"/>
          <w:szCs w:val="24"/>
        </w:rPr>
        <w:t xml:space="preserve"> </w:t>
      </w:r>
      <w:r w:rsidR="00F925B3">
        <w:rPr>
          <w:sz w:val="24"/>
          <w:szCs w:val="24"/>
        </w:rPr>
        <w:t xml:space="preserve">quality </w:t>
      </w:r>
      <w:r w:rsidR="00183962">
        <w:rPr>
          <w:sz w:val="24"/>
          <w:szCs w:val="24"/>
        </w:rPr>
        <w:t xml:space="preserve">free education </w:t>
      </w:r>
      <w:r w:rsidR="00F925B3">
        <w:rPr>
          <w:sz w:val="24"/>
          <w:szCs w:val="24"/>
        </w:rPr>
        <w:t>for all</w:t>
      </w:r>
      <w:r w:rsidR="00183962">
        <w:rPr>
          <w:sz w:val="24"/>
          <w:szCs w:val="24"/>
        </w:rPr>
        <w:t xml:space="preserve"> </w:t>
      </w:r>
      <w:r w:rsidR="00FE7164">
        <w:rPr>
          <w:sz w:val="24"/>
          <w:szCs w:val="24"/>
        </w:rPr>
        <w:t>might be</w:t>
      </w:r>
      <w:r w:rsidR="00183962">
        <w:rPr>
          <w:sz w:val="24"/>
          <w:szCs w:val="24"/>
        </w:rPr>
        <w:t xml:space="preserve"> approached. This data </w:t>
      </w:r>
      <w:r w:rsidR="00FE7164">
        <w:rPr>
          <w:sz w:val="24"/>
          <w:szCs w:val="24"/>
        </w:rPr>
        <w:t>privileges the</w:t>
      </w:r>
      <w:r w:rsidR="00183962">
        <w:rPr>
          <w:sz w:val="24"/>
          <w:szCs w:val="24"/>
        </w:rPr>
        <w:t xml:space="preserve"> framework </w:t>
      </w:r>
      <w:r w:rsidR="001E04F6">
        <w:rPr>
          <w:sz w:val="24"/>
          <w:szCs w:val="24"/>
        </w:rPr>
        <w:t>of a</w:t>
      </w:r>
      <w:r w:rsidR="00183962">
        <w:rPr>
          <w:sz w:val="24"/>
          <w:szCs w:val="24"/>
        </w:rPr>
        <w:t xml:space="preserve"> </w:t>
      </w:r>
      <w:r w:rsidR="001E04F6">
        <w:rPr>
          <w:sz w:val="24"/>
          <w:szCs w:val="24"/>
        </w:rPr>
        <w:t>selective ‘affirmative</w:t>
      </w:r>
      <w:r w:rsidR="00183962">
        <w:rPr>
          <w:sz w:val="24"/>
          <w:szCs w:val="24"/>
        </w:rPr>
        <w:t xml:space="preserve"> action’ approach</w:t>
      </w:r>
      <w:r w:rsidR="00F925B3">
        <w:rPr>
          <w:sz w:val="24"/>
          <w:szCs w:val="24"/>
        </w:rPr>
        <w:t xml:space="preserve"> </w:t>
      </w:r>
      <w:r w:rsidR="00BD44BB">
        <w:rPr>
          <w:sz w:val="24"/>
          <w:szCs w:val="24"/>
        </w:rPr>
        <w:t>which shuts</w:t>
      </w:r>
      <w:r w:rsidR="00F925B3">
        <w:rPr>
          <w:sz w:val="24"/>
          <w:szCs w:val="24"/>
        </w:rPr>
        <w:t xml:space="preserve"> </w:t>
      </w:r>
      <w:r w:rsidR="003F1EBE">
        <w:rPr>
          <w:sz w:val="24"/>
          <w:szCs w:val="24"/>
        </w:rPr>
        <w:t>out further</w:t>
      </w:r>
      <w:r w:rsidR="00F925B3">
        <w:rPr>
          <w:sz w:val="24"/>
          <w:szCs w:val="24"/>
        </w:rPr>
        <w:t xml:space="preserve"> possibilities </w:t>
      </w:r>
      <w:r w:rsidR="00FB2EFD">
        <w:rPr>
          <w:sz w:val="24"/>
          <w:szCs w:val="24"/>
        </w:rPr>
        <w:t xml:space="preserve">because they are </w:t>
      </w:r>
      <w:r w:rsidR="00F925B3">
        <w:rPr>
          <w:sz w:val="24"/>
          <w:szCs w:val="24"/>
        </w:rPr>
        <w:t>‘unachievable’, unrealistic’  or ‘impractical’</w:t>
      </w:r>
      <w:r w:rsidR="00183962">
        <w:rPr>
          <w:sz w:val="24"/>
          <w:szCs w:val="24"/>
        </w:rPr>
        <w:t xml:space="preserve">. </w:t>
      </w:r>
      <w:r w:rsidR="00D02BCA">
        <w:rPr>
          <w:sz w:val="24"/>
          <w:szCs w:val="24"/>
        </w:rPr>
        <w:t>Because of this</w:t>
      </w:r>
      <w:r w:rsidR="00FB2EFD">
        <w:rPr>
          <w:sz w:val="24"/>
          <w:szCs w:val="24"/>
        </w:rPr>
        <w:t>,</w:t>
      </w:r>
      <w:r w:rsidR="00D02BCA">
        <w:rPr>
          <w:sz w:val="24"/>
          <w:szCs w:val="24"/>
        </w:rPr>
        <w:t xml:space="preserve"> the </w:t>
      </w:r>
      <w:r w:rsidR="003F1EBE">
        <w:rPr>
          <w:sz w:val="24"/>
          <w:szCs w:val="24"/>
        </w:rPr>
        <w:t>document evinces</w:t>
      </w:r>
      <w:r w:rsidR="00D02BCA">
        <w:rPr>
          <w:sz w:val="24"/>
          <w:szCs w:val="24"/>
        </w:rPr>
        <w:t xml:space="preserve">  a contradictory and inconsistent approach to this issue reproducing – especially in t</w:t>
      </w:r>
      <w:r w:rsidR="00FB2EFD">
        <w:rPr>
          <w:sz w:val="24"/>
          <w:szCs w:val="24"/>
        </w:rPr>
        <w:t>h</w:t>
      </w:r>
      <w:r w:rsidR="00D02BCA">
        <w:rPr>
          <w:sz w:val="24"/>
          <w:szCs w:val="24"/>
        </w:rPr>
        <w:t>e wide use of hum</w:t>
      </w:r>
      <w:r w:rsidR="00FB2EFD">
        <w:rPr>
          <w:sz w:val="24"/>
          <w:szCs w:val="24"/>
        </w:rPr>
        <w:t>a</w:t>
      </w:r>
      <w:r w:rsidR="00D02BCA">
        <w:rPr>
          <w:sz w:val="24"/>
          <w:szCs w:val="24"/>
        </w:rPr>
        <w:t>n capital data</w:t>
      </w:r>
      <w:r w:rsidR="00FB2EFD">
        <w:rPr>
          <w:sz w:val="24"/>
          <w:szCs w:val="24"/>
        </w:rPr>
        <w:t xml:space="preserve"> -</w:t>
      </w:r>
      <w:r w:rsidR="00D02BCA">
        <w:rPr>
          <w:sz w:val="24"/>
          <w:szCs w:val="24"/>
        </w:rPr>
        <w:t xml:space="preserve"> the premises of hum</w:t>
      </w:r>
      <w:r w:rsidR="00FB2EFD">
        <w:rPr>
          <w:sz w:val="24"/>
          <w:szCs w:val="24"/>
        </w:rPr>
        <w:t>a</w:t>
      </w:r>
      <w:r w:rsidR="00D02BCA">
        <w:rPr>
          <w:sz w:val="24"/>
          <w:szCs w:val="24"/>
        </w:rPr>
        <w:t xml:space="preserve">n </w:t>
      </w:r>
      <w:r w:rsidR="00D02BCA">
        <w:rPr>
          <w:sz w:val="24"/>
          <w:szCs w:val="24"/>
        </w:rPr>
        <w:lastRenderedPageBreak/>
        <w:t xml:space="preserve">capital theory </w:t>
      </w:r>
      <w:r w:rsidR="00FB2EFD">
        <w:rPr>
          <w:sz w:val="24"/>
          <w:szCs w:val="24"/>
        </w:rPr>
        <w:t>despite</w:t>
      </w:r>
      <w:r w:rsidR="00FE7164">
        <w:rPr>
          <w:sz w:val="24"/>
          <w:szCs w:val="24"/>
        </w:rPr>
        <w:t xml:space="preserve">. </w:t>
      </w:r>
      <w:r w:rsidR="00D02BCA">
        <w:rPr>
          <w:sz w:val="24"/>
          <w:szCs w:val="24"/>
        </w:rPr>
        <w:t xml:space="preserve">It </w:t>
      </w:r>
      <w:r w:rsidR="009D2CD7">
        <w:rPr>
          <w:sz w:val="24"/>
          <w:szCs w:val="24"/>
        </w:rPr>
        <w:t xml:space="preserve">shows little awareness </w:t>
      </w:r>
      <w:r w:rsidR="00D02BCA">
        <w:rPr>
          <w:sz w:val="24"/>
          <w:szCs w:val="24"/>
        </w:rPr>
        <w:t xml:space="preserve">of the range of criticisms directed at that approach </w:t>
      </w:r>
      <w:r w:rsidR="009D2CD7">
        <w:rPr>
          <w:sz w:val="24"/>
          <w:szCs w:val="24"/>
        </w:rPr>
        <w:t xml:space="preserve">and </w:t>
      </w:r>
      <w:r w:rsidR="00FE7164">
        <w:rPr>
          <w:sz w:val="24"/>
          <w:szCs w:val="24"/>
        </w:rPr>
        <w:t xml:space="preserve">seems </w:t>
      </w:r>
      <w:r w:rsidR="009D2CD7">
        <w:rPr>
          <w:sz w:val="24"/>
          <w:szCs w:val="24"/>
        </w:rPr>
        <w:t xml:space="preserve">unwittingly </w:t>
      </w:r>
      <w:r w:rsidR="00FE7164">
        <w:rPr>
          <w:sz w:val="24"/>
          <w:szCs w:val="24"/>
        </w:rPr>
        <w:t>to reproduce</w:t>
      </w:r>
      <w:r w:rsidR="00D02BCA">
        <w:rPr>
          <w:sz w:val="24"/>
          <w:szCs w:val="24"/>
        </w:rPr>
        <w:t xml:space="preserve"> the ideological premises of human capital theory uncr</w:t>
      </w:r>
      <w:r w:rsidR="009D2CD7">
        <w:rPr>
          <w:sz w:val="24"/>
          <w:szCs w:val="24"/>
        </w:rPr>
        <w:t>iti</w:t>
      </w:r>
      <w:r w:rsidR="00D02BCA">
        <w:rPr>
          <w:sz w:val="24"/>
          <w:szCs w:val="24"/>
        </w:rPr>
        <w:t>cally.</w:t>
      </w:r>
      <w:r w:rsidR="009D2CD7">
        <w:rPr>
          <w:sz w:val="24"/>
          <w:szCs w:val="24"/>
        </w:rPr>
        <w:t xml:space="preserve"> Far from decolonizing </w:t>
      </w:r>
      <w:r w:rsidR="00160EF1" w:rsidRPr="009D2CD7">
        <w:rPr>
          <w:sz w:val="24"/>
          <w:szCs w:val="24"/>
        </w:rPr>
        <w:t xml:space="preserve">the role of education this reproduces its most powerful </w:t>
      </w:r>
      <w:r w:rsidR="009D2CD7" w:rsidRPr="009D2CD7">
        <w:rPr>
          <w:sz w:val="24"/>
          <w:szCs w:val="24"/>
        </w:rPr>
        <w:t>instrumental</w:t>
      </w:r>
      <w:r w:rsidR="00160EF1" w:rsidRPr="009D2CD7">
        <w:rPr>
          <w:sz w:val="24"/>
          <w:szCs w:val="24"/>
        </w:rPr>
        <w:t xml:space="preserve"> elements – seeing education as simply the handmaiden of </w:t>
      </w:r>
      <w:r w:rsidR="009D2CD7" w:rsidRPr="009D2CD7">
        <w:rPr>
          <w:sz w:val="24"/>
          <w:szCs w:val="24"/>
        </w:rPr>
        <w:t xml:space="preserve">capitalist labour market, production and economic systems and is ultimately </w:t>
      </w:r>
      <w:r w:rsidR="00160EF1" w:rsidRPr="009D2CD7">
        <w:rPr>
          <w:sz w:val="24"/>
          <w:szCs w:val="24"/>
        </w:rPr>
        <w:t xml:space="preserve">about the commodification of education </w:t>
      </w:r>
      <w:r w:rsidR="009D2CD7" w:rsidRPr="009D2CD7">
        <w:rPr>
          <w:sz w:val="24"/>
          <w:szCs w:val="24"/>
        </w:rPr>
        <w:t>and the reproduction of existing</w:t>
      </w:r>
      <w:r w:rsidR="00160EF1" w:rsidRPr="009D2CD7">
        <w:rPr>
          <w:sz w:val="24"/>
          <w:szCs w:val="24"/>
        </w:rPr>
        <w:t xml:space="preserve"> social relations in all their gendered</w:t>
      </w:r>
      <w:r w:rsidR="009D2CD7" w:rsidRPr="009D2CD7">
        <w:rPr>
          <w:sz w:val="24"/>
          <w:szCs w:val="24"/>
        </w:rPr>
        <w:t xml:space="preserve"> and racist</w:t>
      </w:r>
      <w:r w:rsidR="00160EF1" w:rsidRPr="009D2CD7">
        <w:rPr>
          <w:sz w:val="24"/>
          <w:szCs w:val="24"/>
        </w:rPr>
        <w:t xml:space="preserve"> forms.</w:t>
      </w:r>
    </w:p>
    <w:p w:rsidR="00B63300" w:rsidRDefault="00F61EF8" w:rsidP="00B1664A">
      <w:pPr>
        <w:pStyle w:val="ListParagraph"/>
        <w:numPr>
          <w:ilvl w:val="0"/>
          <w:numId w:val="1"/>
        </w:numPr>
        <w:spacing w:line="360" w:lineRule="auto"/>
        <w:rPr>
          <w:sz w:val="24"/>
          <w:szCs w:val="24"/>
        </w:rPr>
      </w:pPr>
      <w:r w:rsidRPr="009D2CD7">
        <w:rPr>
          <w:sz w:val="24"/>
          <w:szCs w:val="24"/>
        </w:rPr>
        <w:t>The funding crisis is inseparable from a larger crisis- i.e. the crisis</w:t>
      </w:r>
      <w:r w:rsidR="009D2CD7">
        <w:rPr>
          <w:sz w:val="24"/>
          <w:szCs w:val="24"/>
        </w:rPr>
        <w:t xml:space="preserve"> engendered by the</w:t>
      </w:r>
      <w:r w:rsidRPr="009D2CD7">
        <w:rPr>
          <w:sz w:val="24"/>
          <w:szCs w:val="24"/>
        </w:rPr>
        <w:t xml:space="preserve"> commodification of public services whether these are in education, housing,  local government services</w:t>
      </w:r>
      <w:r w:rsidR="00C45066" w:rsidRPr="009D2CD7">
        <w:rPr>
          <w:sz w:val="24"/>
          <w:szCs w:val="24"/>
        </w:rPr>
        <w:t>,</w:t>
      </w:r>
      <w:r w:rsidRPr="009D2CD7">
        <w:rPr>
          <w:sz w:val="24"/>
          <w:szCs w:val="24"/>
        </w:rPr>
        <w:t xml:space="preserve"> health or the  use of the ‘commons’. In other </w:t>
      </w:r>
      <w:r w:rsidR="009D2CD7" w:rsidRPr="009D2CD7">
        <w:rPr>
          <w:sz w:val="24"/>
          <w:szCs w:val="24"/>
        </w:rPr>
        <w:t>words,</w:t>
      </w:r>
      <w:r w:rsidRPr="009D2CD7">
        <w:rPr>
          <w:sz w:val="24"/>
          <w:szCs w:val="24"/>
        </w:rPr>
        <w:t xml:space="preserve"> the struggle against fee p</w:t>
      </w:r>
      <w:r w:rsidR="00C45066" w:rsidRPr="009D2CD7">
        <w:rPr>
          <w:sz w:val="24"/>
          <w:szCs w:val="24"/>
        </w:rPr>
        <w:t xml:space="preserve">ayment is no less one against the </w:t>
      </w:r>
      <w:r w:rsidRPr="009D2CD7">
        <w:rPr>
          <w:sz w:val="24"/>
          <w:szCs w:val="24"/>
        </w:rPr>
        <w:t xml:space="preserve">‘user </w:t>
      </w:r>
      <w:r w:rsidR="00C45066" w:rsidRPr="009D2CD7">
        <w:rPr>
          <w:sz w:val="24"/>
          <w:szCs w:val="24"/>
        </w:rPr>
        <w:t>p</w:t>
      </w:r>
      <w:r w:rsidRPr="009D2CD7">
        <w:rPr>
          <w:sz w:val="24"/>
          <w:szCs w:val="24"/>
        </w:rPr>
        <w:t>ay’ approaches to the</w:t>
      </w:r>
      <w:r w:rsidR="00C45066" w:rsidRPr="009D2CD7">
        <w:rPr>
          <w:sz w:val="24"/>
          <w:szCs w:val="24"/>
        </w:rPr>
        <w:t xml:space="preserve"> </w:t>
      </w:r>
      <w:r w:rsidRPr="009D2CD7">
        <w:rPr>
          <w:sz w:val="24"/>
          <w:szCs w:val="24"/>
        </w:rPr>
        <w:t xml:space="preserve">provision of public goods like education. </w:t>
      </w:r>
      <w:r w:rsidR="00C45066" w:rsidRPr="009D2CD7">
        <w:rPr>
          <w:sz w:val="24"/>
          <w:szCs w:val="24"/>
        </w:rPr>
        <w:t>These approaches, promoted by powerful global lending agencies</w:t>
      </w:r>
      <w:r w:rsidR="009D2CD7">
        <w:rPr>
          <w:sz w:val="24"/>
          <w:szCs w:val="24"/>
        </w:rPr>
        <w:t xml:space="preserve"> like the World Bank </w:t>
      </w:r>
      <w:r w:rsidR="00C45066" w:rsidRPr="009D2CD7">
        <w:rPr>
          <w:sz w:val="24"/>
          <w:szCs w:val="24"/>
        </w:rPr>
        <w:t xml:space="preserve">are being driven by the </w:t>
      </w:r>
      <w:r w:rsidRPr="009D2CD7">
        <w:rPr>
          <w:sz w:val="24"/>
          <w:szCs w:val="24"/>
        </w:rPr>
        <w:t xml:space="preserve">euphemistically called </w:t>
      </w:r>
      <w:r w:rsidR="00C45066" w:rsidRPr="009D2CD7">
        <w:rPr>
          <w:sz w:val="24"/>
          <w:szCs w:val="24"/>
        </w:rPr>
        <w:t xml:space="preserve">public private partnerships (of which the  new ‘formula </w:t>
      </w:r>
      <w:r w:rsidR="009D2CD7">
        <w:rPr>
          <w:sz w:val="24"/>
          <w:szCs w:val="24"/>
        </w:rPr>
        <w:t xml:space="preserve">for education loans is </w:t>
      </w:r>
      <w:r w:rsidR="00C45066" w:rsidRPr="009D2CD7">
        <w:rPr>
          <w:sz w:val="24"/>
          <w:szCs w:val="24"/>
        </w:rPr>
        <w:t>an example) .</w:t>
      </w:r>
      <w:r w:rsidR="00FE7164">
        <w:rPr>
          <w:sz w:val="24"/>
          <w:szCs w:val="24"/>
        </w:rPr>
        <w:t xml:space="preserve"> There are important global examples of the power of such ‘partnerships’ in subverting the public good, committing states and citizens </w:t>
      </w:r>
      <w:r w:rsidR="006F2610">
        <w:rPr>
          <w:sz w:val="24"/>
          <w:szCs w:val="24"/>
        </w:rPr>
        <w:t>to long</w:t>
      </w:r>
      <w:r w:rsidR="00FE7164">
        <w:rPr>
          <w:sz w:val="24"/>
          <w:szCs w:val="24"/>
        </w:rPr>
        <w:t xml:space="preserve">-term debt and </w:t>
      </w:r>
      <w:r w:rsidR="006F2610">
        <w:rPr>
          <w:sz w:val="24"/>
          <w:szCs w:val="24"/>
        </w:rPr>
        <w:t xml:space="preserve">subverting lending rates in nation states. </w:t>
      </w:r>
      <w:r w:rsidR="00C45066" w:rsidRPr="009D2CD7">
        <w:rPr>
          <w:sz w:val="24"/>
          <w:szCs w:val="24"/>
        </w:rPr>
        <w:t xml:space="preserve">Through it private interests insert themselves into the domain of public resources and </w:t>
      </w:r>
      <w:r w:rsidR="006F2610" w:rsidRPr="009D2CD7">
        <w:rPr>
          <w:sz w:val="24"/>
          <w:szCs w:val="24"/>
        </w:rPr>
        <w:t>engage both</w:t>
      </w:r>
      <w:r w:rsidR="00C45066" w:rsidRPr="009D2CD7">
        <w:rPr>
          <w:sz w:val="24"/>
          <w:szCs w:val="24"/>
        </w:rPr>
        <w:t xml:space="preserve"> governments and  private citizens to incur a permanent public debt which bind societies to the interests of private financiers</w:t>
      </w:r>
      <w:r w:rsidR="006F2610">
        <w:rPr>
          <w:sz w:val="24"/>
          <w:szCs w:val="24"/>
        </w:rPr>
        <w:t xml:space="preserve"> in the long term</w:t>
      </w:r>
      <w:r w:rsidR="006F2610">
        <w:rPr>
          <w:rStyle w:val="FootnoteReference"/>
          <w:sz w:val="24"/>
          <w:szCs w:val="24"/>
        </w:rPr>
        <w:footnoteReference w:id="1"/>
      </w:r>
      <w:r w:rsidR="00C45066" w:rsidRPr="009D2CD7">
        <w:rPr>
          <w:sz w:val="24"/>
          <w:szCs w:val="24"/>
        </w:rPr>
        <w:t xml:space="preserve">. </w:t>
      </w:r>
      <w:r w:rsidR="006F2610">
        <w:rPr>
          <w:sz w:val="24"/>
          <w:szCs w:val="24"/>
        </w:rPr>
        <w:t>Through this</w:t>
      </w:r>
      <w:r w:rsidR="00C45066" w:rsidRPr="009D2CD7">
        <w:rPr>
          <w:sz w:val="24"/>
          <w:szCs w:val="24"/>
        </w:rPr>
        <w:t xml:space="preserve"> they determine not only the terms of the </w:t>
      </w:r>
      <w:r w:rsidRPr="009D2CD7">
        <w:rPr>
          <w:sz w:val="24"/>
          <w:szCs w:val="24"/>
        </w:rPr>
        <w:t xml:space="preserve">relationship, </w:t>
      </w:r>
      <w:r w:rsidR="00C45066" w:rsidRPr="009D2CD7">
        <w:rPr>
          <w:sz w:val="24"/>
          <w:szCs w:val="24"/>
        </w:rPr>
        <w:t xml:space="preserve">but also the </w:t>
      </w:r>
      <w:r w:rsidRPr="009D2CD7">
        <w:rPr>
          <w:sz w:val="24"/>
          <w:szCs w:val="24"/>
        </w:rPr>
        <w:t xml:space="preserve">quantity, quality, </w:t>
      </w:r>
      <w:r w:rsidR="00C45066" w:rsidRPr="009D2CD7">
        <w:rPr>
          <w:sz w:val="24"/>
          <w:szCs w:val="24"/>
        </w:rPr>
        <w:t xml:space="preserve">availability, </w:t>
      </w:r>
      <w:r w:rsidRPr="009D2CD7">
        <w:rPr>
          <w:sz w:val="24"/>
          <w:szCs w:val="24"/>
        </w:rPr>
        <w:t>nature and</w:t>
      </w:r>
      <w:r w:rsidR="00C45066" w:rsidRPr="009D2CD7">
        <w:rPr>
          <w:sz w:val="24"/>
          <w:szCs w:val="24"/>
        </w:rPr>
        <w:t xml:space="preserve"> the limits on </w:t>
      </w:r>
      <w:r w:rsidRPr="009D2CD7">
        <w:rPr>
          <w:sz w:val="24"/>
          <w:szCs w:val="24"/>
        </w:rPr>
        <w:t xml:space="preserve">the public </w:t>
      </w:r>
      <w:r w:rsidR="009D2CD7">
        <w:rPr>
          <w:sz w:val="24"/>
          <w:szCs w:val="24"/>
        </w:rPr>
        <w:t xml:space="preserve">projects </w:t>
      </w:r>
      <w:r w:rsidRPr="009D2CD7">
        <w:rPr>
          <w:sz w:val="24"/>
          <w:szCs w:val="24"/>
        </w:rPr>
        <w:t>while appropriating public resources for the purpose.</w:t>
      </w:r>
      <w:r w:rsidR="00C45066" w:rsidRPr="009D2CD7">
        <w:rPr>
          <w:sz w:val="24"/>
          <w:szCs w:val="24"/>
        </w:rPr>
        <w:t xml:space="preserve"> These considerations are at the centre </w:t>
      </w:r>
      <w:r w:rsidR="009D2CD7" w:rsidRPr="009D2CD7">
        <w:rPr>
          <w:sz w:val="24"/>
          <w:szCs w:val="24"/>
        </w:rPr>
        <w:t>of the</w:t>
      </w:r>
      <w:r w:rsidR="00C45066" w:rsidRPr="009D2CD7">
        <w:rPr>
          <w:sz w:val="24"/>
          <w:szCs w:val="24"/>
        </w:rPr>
        <w:t xml:space="preserve"> </w:t>
      </w:r>
      <w:r w:rsidRPr="009D2CD7">
        <w:rPr>
          <w:sz w:val="24"/>
        </w:rPr>
        <w:t xml:space="preserve">framework of </w:t>
      </w:r>
      <w:r w:rsidR="00C45066" w:rsidRPr="009D2CD7">
        <w:rPr>
          <w:sz w:val="24"/>
        </w:rPr>
        <w:t>the</w:t>
      </w:r>
      <w:r w:rsidRPr="009D2CD7">
        <w:rPr>
          <w:sz w:val="24"/>
        </w:rPr>
        <w:t xml:space="preserve"> political economy </w:t>
      </w:r>
      <w:r w:rsidR="00C45066" w:rsidRPr="009D2CD7">
        <w:rPr>
          <w:sz w:val="24"/>
        </w:rPr>
        <w:t>of</w:t>
      </w:r>
      <w:r w:rsidRPr="009D2CD7">
        <w:rPr>
          <w:sz w:val="24"/>
        </w:rPr>
        <w:t xml:space="preserve"> globalization</w:t>
      </w:r>
      <w:r w:rsidR="00C45066" w:rsidRPr="009D2CD7">
        <w:rPr>
          <w:sz w:val="24"/>
        </w:rPr>
        <w:t xml:space="preserve"> and its </w:t>
      </w:r>
      <w:r w:rsidRPr="009D2CD7">
        <w:rPr>
          <w:sz w:val="24"/>
        </w:rPr>
        <w:t>ideologies</w:t>
      </w:r>
      <w:r w:rsidR="009D2CD7">
        <w:rPr>
          <w:sz w:val="24"/>
        </w:rPr>
        <w:t xml:space="preserve"> and the contemporary </w:t>
      </w:r>
      <w:r w:rsidRPr="009D2CD7">
        <w:rPr>
          <w:sz w:val="24"/>
        </w:rPr>
        <w:t>the crisis of capitalism.</w:t>
      </w:r>
      <w:r w:rsidR="00C45066" w:rsidRPr="009D2CD7">
        <w:rPr>
          <w:sz w:val="24"/>
        </w:rPr>
        <w:t xml:space="preserve"> </w:t>
      </w:r>
      <w:r w:rsidR="00183962" w:rsidRPr="009D2CD7">
        <w:rPr>
          <w:sz w:val="24"/>
          <w:szCs w:val="24"/>
        </w:rPr>
        <w:t xml:space="preserve">The commodification of </w:t>
      </w:r>
      <w:r w:rsidR="001E04F6" w:rsidRPr="009D2CD7">
        <w:rPr>
          <w:sz w:val="24"/>
          <w:szCs w:val="24"/>
        </w:rPr>
        <w:t>knowledge, as</w:t>
      </w:r>
      <w:r w:rsidR="00183962" w:rsidRPr="009D2CD7">
        <w:rPr>
          <w:sz w:val="24"/>
          <w:szCs w:val="24"/>
        </w:rPr>
        <w:t xml:space="preserve"> I have argued, is the most important encompassing issue for the examination of the role of </w:t>
      </w:r>
      <w:r w:rsidR="001E04F6" w:rsidRPr="009D2CD7">
        <w:rPr>
          <w:sz w:val="24"/>
          <w:szCs w:val="24"/>
        </w:rPr>
        <w:t>education, about</w:t>
      </w:r>
      <w:r w:rsidR="00183962" w:rsidRPr="009D2CD7">
        <w:rPr>
          <w:sz w:val="24"/>
          <w:szCs w:val="24"/>
        </w:rPr>
        <w:t xml:space="preserve"> its </w:t>
      </w:r>
      <w:r w:rsidR="0015604F" w:rsidRPr="009D2CD7">
        <w:rPr>
          <w:sz w:val="24"/>
          <w:szCs w:val="24"/>
        </w:rPr>
        <w:t>o</w:t>
      </w:r>
      <w:r w:rsidR="00183962" w:rsidRPr="009D2CD7">
        <w:rPr>
          <w:sz w:val="24"/>
          <w:szCs w:val="24"/>
        </w:rPr>
        <w:t xml:space="preserve">rientation to </w:t>
      </w:r>
      <w:r w:rsidR="00B63300">
        <w:rPr>
          <w:sz w:val="24"/>
          <w:szCs w:val="24"/>
        </w:rPr>
        <w:t>the public good</w:t>
      </w:r>
      <w:r w:rsidR="00183962" w:rsidRPr="009D2CD7">
        <w:rPr>
          <w:sz w:val="24"/>
          <w:szCs w:val="24"/>
        </w:rPr>
        <w:t xml:space="preserve"> and to issues </w:t>
      </w:r>
      <w:r w:rsidR="001E04F6" w:rsidRPr="009D2CD7">
        <w:rPr>
          <w:sz w:val="24"/>
          <w:szCs w:val="24"/>
        </w:rPr>
        <w:t>of racism</w:t>
      </w:r>
      <w:r w:rsidR="00183962" w:rsidRPr="009D2CD7">
        <w:rPr>
          <w:sz w:val="24"/>
          <w:szCs w:val="24"/>
        </w:rPr>
        <w:t xml:space="preserve">, transectionality, access to workers and other socially marginalized communities and </w:t>
      </w:r>
      <w:r w:rsidR="001E04F6" w:rsidRPr="009D2CD7">
        <w:rPr>
          <w:sz w:val="24"/>
          <w:szCs w:val="24"/>
        </w:rPr>
        <w:t>the implications</w:t>
      </w:r>
      <w:r w:rsidR="00183962" w:rsidRPr="009D2CD7">
        <w:rPr>
          <w:sz w:val="24"/>
          <w:szCs w:val="24"/>
        </w:rPr>
        <w:t xml:space="preserve"> of </w:t>
      </w:r>
      <w:r w:rsidR="001E04F6" w:rsidRPr="009D2CD7">
        <w:rPr>
          <w:sz w:val="24"/>
          <w:szCs w:val="24"/>
        </w:rPr>
        <w:t>these</w:t>
      </w:r>
      <w:r w:rsidR="00183962" w:rsidRPr="009D2CD7">
        <w:rPr>
          <w:sz w:val="24"/>
          <w:szCs w:val="24"/>
        </w:rPr>
        <w:t xml:space="preserve"> for </w:t>
      </w:r>
      <w:r w:rsidR="00183962" w:rsidRPr="009D2CD7">
        <w:rPr>
          <w:sz w:val="24"/>
          <w:szCs w:val="24"/>
        </w:rPr>
        <w:lastRenderedPageBreak/>
        <w:t>scholarship (teaching, research, integrative knowledge, social engagement</w:t>
      </w:r>
      <w:r w:rsidR="00F925B3" w:rsidRPr="009D2CD7">
        <w:rPr>
          <w:sz w:val="24"/>
          <w:szCs w:val="24"/>
        </w:rPr>
        <w:t>)</w:t>
      </w:r>
      <w:r w:rsidR="00183962" w:rsidRPr="009D2CD7">
        <w:rPr>
          <w:sz w:val="24"/>
          <w:szCs w:val="24"/>
        </w:rPr>
        <w:t xml:space="preserve"> and other purposes not referred </w:t>
      </w:r>
      <w:r w:rsidR="001E04F6" w:rsidRPr="009D2CD7">
        <w:rPr>
          <w:sz w:val="24"/>
          <w:szCs w:val="24"/>
        </w:rPr>
        <w:t>to</w:t>
      </w:r>
      <w:r w:rsidR="00183962" w:rsidRPr="009D2CD7">
        <w:rPr>
          <w:sz w:val="24"/>
          <w:szCs w:val="24"/>
        </w:rPr>
        <w:t xml:space="preserve"> in </w:t>
      </w:r>
      <w:r w:rsidR="00B63300">
        <w:rPr>
          <w:sz w:val="24"/>
          <w:szCs w:val="24"/>
        </w:rPr>
        <w:t>more conventional approaches to the role of universities.</w:t>
      </w:r>
    </w:p>
    <w:p w:rsidR="007310B3" w:rsidRDefault="00D21CE5" w:rsidP="00B1664A">
      <w:pPr>
        <w:pStyle w:val="ListParagraph"/>
        <w:numPr>
          <w:ilvl w:val="0"/>
          <w:numId w:val="1"/>
        </w:numPr>
        <w:spacing w:line="360" w:lineRule="auto"/>
        <w:rPr>
          <w:sz w:val="24"/>
          <w:szCs w:val="24"/>
        </w:rPr>
      </w:pPr>
      <w:r>
        <w:rPr>
          <w:sz w:val="24"/>
          <w:szCs w:val="24"/>
        </w:rPr>
        <w:t>D</w:t>
      </w:r>
      <w:r w:rsidR="00001DE1" w:rsidRPr="00B63300">
        <w:rPr>
          <w:sz w:val="24"/>
          <w:szCs w:val="24"/>
        </w:rPr>
        <w:t>iscussions about the decolonization of education</w:t>
      </w:r>
      <w:r w:rsidR="001E04F6" w:rsidRPr="00B63300">
        <w:rPr>
          <w:sz w:val="24"/>
          <w:szCs w:val="24"/>
        </w:rPr>
        <w:t xml:space="preserve"> are inseparable from the commodification</w:t>
      </w:r>
      <w:r w:rsidR="00001DE1" w:rsidRPr="00B63300">
        <w:rPr>
          <w:sz w:val="24"/>
          <w:szCs w:val="24"/>
        </w:rPr>
        <w:t xml:space="preserve"> of education. If that relationship is ignored, the decolonization of education will be truncated </w:t>
      </w:r>
      <w:r w:rsidR="001E04F6" w:rsidRPr="00B63300">
        <w:rPr>
          <w:sz w:val="24"/>
          <w:szCs w:val="24"/>
        </w:rPr>
        <w:t>because its</w:t>
      </w:r>
      <w:r w:rsidR="00001DE1" w:rsidRPr="00B63300">
        <w:rPr>
          <w:sz w:val="24"/>
          <w:szCs w:val="24"/>
        </w:rPr>
        <w:t xml:space="preserve"> objective roots </w:t>
      </w:r>
      <w:r w:rsidR="001E04F6" w:rsidRPr="00B63300">
        <w:rPr>
          <w:sz w:val="24"/>
          <w:szCs w:val="24"/>
        </w:rPr>
        <w:t>in the</w:t>
      </w:r>
      <w:r w:rsidR="00001DE1" w:rsidRPr="00B63300">
        <w:rPr>
          <w:sz w:val="24"/>
          <w:szCs w:val="24"/>
        </w:rPr>
        <w:t xml:space="preserve"> present global </w:t>
      </w:r>
      <w:r w:rsidR="001E04F6" w:rsidRPr="00B63300">
        <w:rPr>
          <w:sz w:val="24"/>
          <w:szCs w:val="24"/>
        </w:rPr>
        <w:t>relations of</w:t>
      </w:r>
      <w:r w:rsidR="00001DE1" w:rsidRPr="00B63300">
        <w:rPr>
          <w:sz w:val="24"/>
          <w:szCs w:val="24"/>
        </w:rPr>
        <w:t xml:space="preserve"> production and </w:t>
      </w:r>
      <w:r w:rsidR="001E04F6" w:rsidRPr="00B63300">
        <w:rPr>
          <w:sz w:val="24"/>
          <w:szCs w:val="24"/>
        </w:rPr>
        <w:t>power will</w:t>
      </w:r>
      <w:r w:rsidR="00001DE1" w:rsidRPr="00B63300">
        <w:rPr>
          <w:sz w:val="24"/>
          <w:szCs w:val="24"/>
        </w:rPr>
        <w:t xml:space="preserve"> remain un</w:t>
      </w:r>
      <w:r w:rsidR="00B63300">
        <w:rPr>
          <w:sz w:val="24"/>
          <w:szCs w:val="24"/>
        </w:rPr>
        <w:t>challenged</w:t>
      </w:r>
      <w:r w:rsidR="00001DE1" w:rsidRPr="00B63300">
        <w:rPr>
          <w:sz w:val="24"/>
          <w:szCs w:val="24"/>
        </w:rPr>
        <w:t xml:space="preserve">.  </w:t>
      </w:r>
      <w:r w:rsidR="001E04F6" w:rsidRPr="00B63300">
        <w:rPr>
          <w:sz w:val="24"/>
          <w:szCs w:val="24"/>
        </w:rPr>
        <w:t>T</w:t>
      </w:r>
      <w:r w:rsidR="00001DE1" w:rsidRPr="00B63300">
        <w:rPr>
          <w:sz w:val="24"/>
          <w:szCs w:val="24"/>
        </w:rPr>
        <w:t xml:space="preserve">he decolonization project </w:t>
      </w:r>
      <w:r w:rsidR="001E04F6" w:rsidRPr="00B63300">
        <w:rPr>
          <w:sz w:val="24"/>
          <w:szCs w:val="24"/>
        </w:rPr>
        <w:t>must simultaneously</w:t>
      </w:r>
      <w:r w:rsidR="00001DE1" w:rsidRPr="00B63300">
        <w:rPr>
          <w:sz w:val="24"/>
          <w:szCs w:val="24"/>
        </w:rPr>
        <w:t xml:space="preserve"> be a project of post-capitalist possibilities, </w:t>
      </w:r>
      <w:r w:rsidR="001E04F6" w:rsidRPr="00B63300">
        <w:rPr>
          <w:sz w:val="24"/>
          <w:szCs w:val="24"/>
        </w:rPr>
        <w:t>the structures</w:t>
      </w:r>
      <w:r w:rsidR="00001DE1" w:rsidRPr="00B63300">
        <w:rPr>
          <w:sz w:val="24"/>
          <w:szCs w:val="24"/>
        </w:rPr>
        <w:t xml:space="preserve"> of knowledge for that purpose and the social aims to be </w:t>
      </w:r>
      <w:r w:rsidR="001E04F6" w:rsidRPr="00B63300">
        <w:rPr>
          <w:sz w:val="24"/>
          <w:szCs w:val="24"/>
        </w:rPr>
        <w:t>achieved</w:t>
      </w:r>
      <w:r w:rsidR="00001DE1" w:rsidRPr="00B63300">
        <w:rPr>
          <w:sz w:val="24"/>
          <w:szCs w:val="24"/>
        </w:rPr>
        <w:t xml:space="preserve"> through them. Such an approach will not only be about </w:t>
      </w:r>
      <w:r w:rsidR="001E04F6" w:rsidRPr="00B63300">
        <w:rPr>
          <w:sz w:val="24"/>
          <w:szCs w:val="24"/>
        </w:rPr>
        <w:t>whose</w:t>
      </w:r>
      <w:r w:rsidR="00001DE1" w:rsidRPr="00B63300">
        <w:rPr>
          <w:sz w:val="24"/>
          <w:szCs w:val="24"/>
        </w:rPr>
        <w:t xml:space="preserve"> knowledge, what knowledge and how knowledge </w:t>
      </w:r>
      <w:r w:rsidR="001E04F6" w:rsidRPr="00B63300">
        <w:rPr>
          <w:sz w:val="24"/>
          <w:szCs w:val="24"/>
        </w:rPr>
        <w:t>is produced</w:t>
      </w:r>
      <w:r w:rsidR="00001DE1" w:rsidRPr="00B63300">
        <w:rPr>
          <w:sz w:val="24"/>
          <w:szCs w:val="24"/>
        </w:rPr>
        <w:t xml:space="preserve">, </w:t>
      </w:r>
      <w:r w:rsidR="001E04F6" w:rsidRPr="00B63300">
        <w:rPr>
          <w:sz w:val="24"/>
          <w:szCs w:val="24"/>
        </w:rPr>
        <w:t>organized</w:t>
      </w:r>
      <w:r w:rsidR="00001DE1" w:rsidRPr="00B63300">
        <w:rPr>
          <w:sz w:val="24"/>
          <w:szCs w:val="24"/>
        </w:rPr>
        <w:t xml:space="preserve"> and </w:t>
      </w:r>
      <w:r w:rsidR="001E04F6" w:rsidRPr="00B63300">
        <w:rPr>
          <w:sz w:val="24"/>
          <w:szCs w:val="24"/>
        </w:rPr>
        <w:t>disseminated but</w:t>
      </w:r>
      <w:r w:rsidR="00001DE1" w:rsidRPr="00B63300">
        <w:rPr>
          <w:sz w:val="24"/>
          <w:szCs w:val="24"/>
        </w:rPr>
        <w:t xml:space="preserve"> also about the relationship between knowledge and society. </w:t>
      </w:r>
      <w:r w:rsidR="001E04F6" w:rsidRPr="00B63300">
        <w:rPr>
          <w:sz w:val="24"/>
          <w:szCs w:val="24"/>
        </w:rPr>
        <w:t>This</w:t>
      </w:r>
      <w:r w:rsidR="00001DE1" w:rsidRPr="00B63300">
        <w:rPr>
          <w:sz w:val="24"/>
          <w:szCs w:val="24"/>
        </w:rPr>
        <w:t xml:space="preserve"> latter will deal with the extraordinary </w:t>
      </w:r>
      <w:r w:rsidR="001E04F6" w:rsidRPr="00B63300">
        <w:rPr>
          <w:sz w:val="24"/>
          <w:szCs w:val="24"/>
        </w:rPr>
        <w:t>grip that ‘</w:t>
      </w:r>
      <w:r w:rsidR="00001DE1" w:rsidRPr="00B63300">
        <w:rPr>
          <w:sz w:val="24"/>
          <w:szCs w:val="24"/>
        </w:rPr>
        <w:t>knowledge as a commodity</w:t>
      </w:r>
      <w:r w:rsidR="001E04F6" w:rsidRPr="00B63300">
        <w:rPr>
          <w:sz w:val="24"/>
          <w:szCs w:val="24"/>
        </w:rPr>
        <w:t>’ has</w:t>
      </w:r>
      <w:r w:rsidR="00001DE1" w:rsidRPr="00B63300">
        <w:rPr>
          <w:sz w:val="24"/>
          <w:szCs w:val="24"/>
        </w:rPr>
        <w:t xml:space="preserve"> over the life and </w:t>
      </w:r>
      <w:r w:rsidR="001E04F6" w:rsidRPr="00B63300">
        <w:rPr>
          <w:sz w:val="24"/>
          <w:szCs w:val="24"/>
        </w:rPr>
        <w:t>work of educational institutions, academics and students</w:t>
      </w:r>
      <w:r w:rsidR="00B63300">
        <w:rPr>
          <w:sz w:val="24"/>
          <w:szCs w:val="24"/>
        </w:rPr>
        <w:t>, reproducing</w:t>
      </w:r>
      <w:r w:rsidR="00001DE1" w:rsidRPr="00B63300">
        <w:rPr>
          <w:sz w:val="24"/>
          <w:szCs w:val="24"/>
        </w:rPr>
        <w:t xml:space="preserve"> ideas</w:t>
      </w:r>
      <w:r w:rsidR="006F2610">
        <w:rPr>
          <w:sz w:val="24"/>
          <w:szCs w:val="24"/>
        </w:rPr>
        <w:t>,</w:t>
      </w:r>
      <w:r w:rsidR="00B63300">
        <w:rPr>
          <w:sz w:val="24"/>
          <w:szCs w:val="24"/>
        </w:rPr>
        <w:t xml:space="preserve"> practices </w:t>
      </w:r>
      <w:r w:rsidR="006F2610">
        <w:rPr>
          <w:sz w:val="24"/>
          <w:szCs w:val="24"/>
        </w:rPr>
        <w:t xml:space="preserve">and socially regressive institutions </w:t>
      </w:r>
      <w:r w:rsidR="00B63300">
        <w:rPr>
          <w:sz w:val="24"/>
          <w:szCs w:val="24"/>
        </w:rPr>
        <w:t>that are based on the concept of the ‘</w:t>
      </w:r>
      <w:r w:rsidR="00001DE1" w:rsidRPr="00B63300">
        <w:rPr>
          <w:sz w:val="24"/>
          <w:szCs w:val="24"/>
        </w:rPr>
        <w:t xml:space="preserve">knowledge economy’, higher skills for </w:t>
      </w:r>
      <w:r w:rsidR="001E04F6" w:rsidRPr="00B63300">
        <w:rPr>
          <w:sz w:val="24"/>
          <w:szCs w:val="24"/>
        </w:rPr>
        <w:t>higher</w:t>
      </w:r>
      <w:r w:rsidR="00001DE1" w:rsidRPr="00B63300">
        <w:rPr>
          <w:sz w:val="24"/>
          <w:szCs w:val="24"/>
        </w:rPr>
        <w:t xml:space="preserve"> levels of </w:t>
      </w:r>
      <w:r w:rsidR="001E04F6" w:rsidRPr="00B63300">
        <w:rPr>
          <w:sz w:val="24"/>
          <w:szCs w:val="24"/>
        </w:rPr>
        <w:t>productivity, increases in</w:t>
      </w:r>
      <w:r w:rsidR="00001DE1" w:rsidRPr="00B63300">
        <w:rPr>
          <w:sz w:val="24"/>
          <w:szCs w:val="24"/>
        </w:rPr>
        <w:t xml:space="preserve"> GDP </w:t>
      </w:r>
      <w:r w:rsidR="001E04F6" w:rsidRPr="00B63300">
        <w:rPr>
          <w:sz w:val="24"/>
          <w:szCs w:val="24"/>
        </w:rPr>
        <w:t xml:space="preserve">growth </w:t>
      </w:r>
      <w:r w:rsidR="00001DE1" w:rsidRPr="00B63300">
        <w:rPr>
          <w:sz w:val="24"/>
          <w:szCs w:val="24"/>
        </w:rPr>
        <w:t xml:space="preserve">through competitiveness </w:t>
      </w:r>
      <w:r w:rsidR="007310B3">
        <w:rPr>
          <w:sz w:val="24"/>
          <w:szCs w:val="24"/>
        </w:rPr>
        <w:t xml:space="preserve">and approaches to </w:t>
      </w:r>
      <w:r w:rsidR="00001DE1" w:rsidRPr="00B63300">
        <w:rPr>
          <w:i/>
          <w:sz w:val="24"/>
          <w:szCs w:val="24"/>
        </w:rPr>
        <w:t>education and the economy</w:t>
      </w:r>
      <w:r w:rsidR="00001DE1" w:rsidRPr="00B63300">
        <w:rPr>
          <w:sz w:val="24"/>
          <w:szCs w:val="24"/>
        </w:rPr>
        <w:t xml:space="preserve"> </w:t>
      </w:r>
      <w:r w:rsidR="001E04F6" w:rsidRPr="00B63300">
        <w:rPr>
          <w:sz w:val="24"/>
          <w:szCs w:val="24"/>
        </w:rPr>
        <w:t>whi</w:t>
      </w:r>
      <w:r w:rsidR="007310B3">
        <w:rPr>
          <w:sz w:val="24"/>
          <w:szCs w:val="24"/>
        </w:rPr>
        <w:t xml:space="preserve">ch </w:t>
      </w:r>
      <w:r w:rsidR="00BF07E9">
        <w:rPr>
          <w:sz w:val="24"/>
          <w:szCs w:val="24"/>
        </w:rPr>
        <w:t>disregard</w:t>
      </w:r>
      <w:r w:rsidR="001E04F6" w:rsidRPr="00B63300">
        <w:rPr>
          <w:sz w:val="24"/>
          <w:szCs w:val="24"/>
        </w:rPr>
        <w:t xml:space="preserve"> references to </w:t>
      </w:r>
      <w:r w:rsidR="006F2610">
        <w:rPr>
          <w:sz w:val="24"/>
          <w:szCs w:val="24"/>
        </w:rPr>
        <w:t>democratic society, empowered citizens and critical thought as inseparable from</w:t>
      </w:r>
      <w:r w:rsidR="001E04F6" w:rsidRPr="00B63300">
        <w:rPr>
          <w:sz w:val="24"/>
          <w:szCs w:val="24"/>
        </w:rPr>
        <w:t xml:space="preserve"> the for</w:t>
      </w:r>
      <w:r w:rsidR="00F925B3" w:rsidRPr="00B63300">
        <w:rPr>
          <w:sz w:val="24"/>
          <w:szCs w:val="24"/>
        </w:rPr>
        <w:t>m</w:t>
      </w:r>
      <w:r w:rsidR="001E04F6" w:rsidRPr="00B63300">
        <w:rPr>
          <w:sz w:val="24"/>
          <w:szCs w:val="24"/>
        </w:rPr>
        <w:t xml:space="preserve"> of  </w:t>
      </w:r>
      <w:r w:rsidR="00F925B3" w:rsidRPr="00B63300">
        <w:rPr>
          <w:sz w:val="24"/>
          <w:szCs w:val="24"/>
        </w:rPr>
        <w:t>any reconstituted economy</w:t>
      </w:r>
      <w:r w:rsidR="00001DE1" w:rsidRPr="00B63300">
        <w:rPr>
          <w:sz w:val="24"/>
          <w:szCs w:val="24"/>
        </w:rPr>
        <w:t xml:space="preserve">. </w:t>
      </w:r>
    </w:p>
    <w:p w:rsidR="00D21CE5" w:rsidRPr="00CA0549" w:rsidRDefault="00D21CE5" w:rsidP="00D21CE5">
      <w:pPr>
        <w:pStyle w:val="ListParagraph"/>
        <w:numPr>
          <w:ilvl w:val="0"/>
          <w:numId w:val="1"/>
        </w:numPr>
        <w:spacing w:line="360" w:lineRule="auto"/>
        <w:rPr>
          <w:sz w:val="24"/>
          <w:szCs w:val="24"/>
        </w:rPr>
      </w:pPr>
      <w:r w:rsidRPr="00CA0549">
        <w:rPr>
          <w:sz w:val="24"/>
          <w:szCs w:val="24"/>
        </w:rPr>
        <w:t xml:space="preserve">In other words, we must reimagine fundamentally the role of education in society, beyond the sterile and repetitive claims about the inchoate links between education and work, competitiveness and economic growth, productivity and efficiency, good management and systemic governance and </w:t>
      </w:r>
      <w:r w:rsidR="00A03D51" w:rsidRPr="00CA0549">
        <w:rPr>
          <w:sz w:val="24"/>
          <w:szCs w:val="24"/>
        </w:rPr>
        <w:t>the elaborate</w:t>
      </w:r>
      <w:r w:rsidRPr="00CA0549">
        <w:rPr>
          <w:sz w:val="24"/>
          <w:szCs w:val="24"/>
        </w:rPr>
        <w:t xml:space="preserve"> vocabularies these have spawned amongst researchers and  public representatives alike. Persisting with ideas that are irrelevant and harmful to the real challenges facing most of </w:t>
      </w:r>
      <w:r w:rsidR="00A03D51" w:rsidRPr="00CA0549">
        <w:rPr>
          <w:sz w:val="24"/>
          <w:szCs w:val="24"/>
        </w:rPr>
        <w:t>society can</w:t>
      </w:r>
      <w:bookmarkStart w:id="0" w:name="_GoBack"/>
      <w:bookmarkEnd w:id="0"/>
      <w:r w:rsidRPr="00CA0549">
        <w:rPr>
          <w:sz w:val="24"/>
          <w:szCs w:val="24"/>
        </w:rPr>
        <w:t xml:space="preserve"> only lead to more paralysis and dystopia. It condemns young black lives to penury, alienation and to be social outcasts. And for those of us who are researchers It reflects an analytical impasse in our ability to go beyond the sterile explorations of the past. Hence, from the perspective of an education system the question we must address is about how one might conceptualize the overall relationship between a democratic society, education and training and socially useful labour, that is, the forms of work, labour and income producing livelihoods </w:t>
      </w:r>
      <w:r w:rsidRPr="00CA0549">
        <w:rPr>
          <w:sz w:val="24"/>
          <w:szCs w:val="24"/>
        </w:rPr>
        <w:lastRenderedPageBreak/>
        <w:t xml:space="preserve">outside the formal labour market freed from the bondage of gendered work, racism and the forms of exclusion so prevalent in the present. </w:t>
      </w:r>
    </w:p>
    <w:p w:rsidR="007310B3" w:rsidRDefault="00001DE1" w:rsidP="00B1664A">
      <w:pPr>
        <w:pStyle w:val="ListParagraph"/>
        <w:numPr>
          <w:ilvl w:val="0"/>
          <w:numId w:val="1"/>
        </w:numPr>
        <w:spacing w:line="360" w:lineRule="auto"/>
        <w:rPr>
          <w:sz w:val="24"/>
          <w:szCs w:val="24"/>
        </w:rPr>
      </w:pPr>
      <w:r w:rsidRPr="00B63300">
        <w:rPr>
          <w:sz w:val="24"/>
          <w:szCs w:val="24"/>
        </w:rPr>
        <w:t xml:space="preserve">We are concerned in all of this too about </w:t>
      </w:r>
      <w:r w:rsidR="001E04F6" w:rsidRPr="00B63300">
        <w:rPr>
          <w:sz w:val="24"/>
          <w:szCs w:val="24"/>
        </w:rPr>
        <w:t>conceptions</w:t>
      </w:r>
      <w:r w:rsidRPr="00B63300">
        <w:rPr>
          <w:sz w:val="24"/>
          <w:szCs w:val="24"/>
        </w:rPr>
        <w:t xml:space="preserve"> of work driven by ‘job consciousness’ relative to conceptions of work as ‘socially useful labour’ </w:t>
      </w:r>
      <w:r w:rsidR="001E04F6" w:rsidRPr="00B63300">
        <w:rPr>
          <w:sz w:val="24"/>
          <w:szCs w:val="24"/>
        </w:rPr>
        <w:t>to produce</w:t>
      </w:r>
      <w:r w:rsidRPr="00B63300">
        <w:rPr>
          <w:sz w:val="24"/>
          <w:szCs w:val="24"/>
        </w:rPr>
        <w:t xml:space="preserve"> useful livelihoods, </w:t>
      </w:r>
      <w:r w:rsidR="00F925B3" w:rsidRPr="00B63300">
        <w:rPr>
          <w:sz w:val="24"/>
          <w:szCs w:val="24"/>
        </w:rPr>
        <w:t>incomes</w:t>
      </w:r>
      <w:r w:rsidR="007310B3">
        <w:rPr>
          <w:sz w:val="24"/>
          <w:szCs w:val="24"/>
        </w:rPr>
        <w:t xml:space="preserve"> and wealth</w:t>
      </w:r>
      <w:r w:rsidR="00F925B3" w:rsidRPr="00B63300">
        <w:rPr>
          <w:sz w:val="24"/>
          <w:szCs w:val="24"/>
        </w:rPr>
        <w:t xml:space="preserve"> and caring relations in a post-capitalist society, </w:t>
      </w:r>
      <w:r w:rsidR="007310B3">
        <w:rPr>
          <w:sz w:val="24"/>
          <w:szCs w:val="24"/>
        </w:rPr>
        <w:t xml:space="preserve">and commitments </w:t>
      </w:r>
      <w:r w:rsidR="00F925B3" w:rsidRPr="00B63300">
        <w:rPr>
          <w:sz w:val="24"/>
          <w:szCs w:val="24"/>
        </w:rPr>
        <w:t>to a sustainable planetary environment</w:t>
      </w:r>
      <w:r w:rsidRPr="00B63300">
        <w:rPr>
          <w:sz w:val="24"/>
          <w:szCs w:val="24"/>
        </w:rPr>
        <w:t>.</w:t>
      </w:r>
      <w:r w:rsidR="00842543" w:rsidRPr="00B63300">
        <w:rPr>
          <w:sz w:val="24"/>
          <w:szCs w:val="24"/>
        </w:rPr>
        <w:t xml:space="preserve"> Many of these issues</w:t>
      </w:r>
      <w:r w:rsidR="00F925B3" w:rsidRPr="00B63300">
        <w:rPr>
          <w:sz w:val="24"/>
          <w:szCs w:val="24"/>
        </w:rPr>
        <w:t xml:space="preserve"> need a clearer focus and orientation in the document which at the moment is given to an eclectic set of </w:t>
      </w:r>
      <w:r w:rsidR="00272C59" w:rsidRPr="00B63300">
        <w:rPr>
          <w:sz w:val="24"/>
          <w:szCs w:val="24"/>
        </w:rPr>
        <w:t>descriptions</w:t>
      </w:r>
      <w:r w:rsidR="00F925B3" w:rsidRPr="00B63300">
        <w:rPr>
          <w:sz w:val="24"/>
          <w:szCs w:val="24"/>
        </w:rPr>
        <w:t xml:space="preserve"> which are not anchored either analytically or in practice </w:t>
      </w:r>
      <w:r w:rsidR="007310B3">
        <w:rPr>
          <w:sz w:val="24"/>
          <w:szCs w:val="24"/>
        </w:rPr>
        <w:t xml:space="preserve">to </w:t>
      </w:r>
      <w:r w:rsidR="00F925B3" w:rsidRPr="00B63300">
        <w:rPr>
          <w:sz w:val="24"/>
          <w:szCs w:val="24"/>
        </w:rPr>
        <w:t>a more explicit v</w:t>
      </w:r>
      <w:r w:rsidR="00272C59" w:rsidRPr="00B63300">
        <w:rPr>
          <w:sz w:val="24"/>
          <w:szCs w:val="24"/>
        </w:rPr>
        <w:t xml:space="preserve">alue system. </w:t>
      </w:r>
    </w:p>
    <w:p w:rsidR="000F13B3" w:rsidRDefault="00FB6FEB" w:rsidP="00B1664A">
      <w:pPr>
        <w:pStyle w:val="ListParagraph"/>
        <w:numPr>
          <w:ilvl w:val="0"/>
          <w:numId w:val="1"/>
        </w:numPr>
        <w:spacing w:line="360" w:lineRule="auto"/>
        <w:rPr>
          <w:sz w:val="24"/>
          <w:szCs w:val="24"/>
        </w:rPr>
      </w:pPr>
      <w:r w:rsidRPr="007310B3">
        <w:rPr>
          <w:sz w:val="24"/>
          <w:szCs w:val="24"/>
        </w:rPr>
        <w:t xml:space="preserve">The implication of the above is that choices about what elements of the 6 approaches identified can only be decided by reference to a framework of underlying principles which refer to </w:t>
      </w:r>
      <w:r w:rsidR="00DA3390">
        <w:rPr>
          <w:sz w:val="24"/>
          <w:szCs w:val="24"/>
        </w:rPr>
        <w:t xml:space="preserve">the </w:t>
      </w:r>
      <w:r w:rsidRPr="007310B3">
        <w:rPr>
          <w:sz w:val="24"/>
          <w:szCs w:val="24"/>
        </w:rPr>
        <w:t>values and the</w:t>
      </w:r>
      <w:r w:rsidR="00DA3390">
        <w:rPr>
          <w:sz w:val="24"/>
          <w:szCs w:val="24"/>
        </w:rPr>
        <w:t>ir</w:t>
      </w:r>
      <w:r w:rsidR="007310B3">
        <w:rPr>
          <w:sz w:val="24"/>
          <w:szCs w:val="24"/>
        </w:rPr>
        <w:t xml:space="preserve"> accompanying </w:t>
      </w:r>
      <w:r w:rsidRPr="007310B3">
        <w:rPr>
          <w:sz w:val="24"/>
          <w:szCs w:val="24"/>
        </w:rPr>
        <w:t xml:space="preserve">criteria </w:t>
      </w:r>
      <w:r w:rsidR="007310B3">
        <w:rPr>
          <w:sz w:val="24"/>
          <w:szCs w:val="24"/>
        </w:rPr>
        <w:t xml:space="preserve">for </w:t>
      </w:r>
      <w:r w:rsidRPr="007310B3">
        <w:rPr>
          <w:sz w:val="24"/>
          <w:szCs w:val="24"/>
        </w:rPr>
        <w:t>making choices. How such a framework is applied once the underlying values and principles are clarified is a matter of practice, strategic possibilities, alliances, immediate and long term possibilities for far-reaching change.</w:t>
      </w:r>
    </w:p>
    <w:p w:rsidR="006C1E19" w:rsidRPr="00503F8F" w:rsidRDefault="000F13B3" w:rsidP="000F13B3">
      <w:pPr>
        <w:numPr>
          <w:ilvl w:val="0"/>
          <w:numId w:val="1"/>
        </w:numPr>
        <w:spacing w:line="360" w:lineRule="auto"/>
        <w:contextualSpacing/>
        <w:rPr>
          <w:sz w:val="24"/>
          <w:szCs w:val="24"/>
        </w:rPr>
      </w:pPr>
      <w:r w:rsidRPr="000F13B3">
        <w:rPr>
          <w:sz w:val="24"/>
          <w:szCs w:val="24"/>
        </w:rPr>
        <w:t>The document refers to 4 ‘Evaluation Criteria</w:t>
      </w:r>
      <w:r w:rsidR="008E567A">
        <w:rPr>
          <w:sz w:val="24"/>
          <w:szCs w:val="24"/>
        </w:rPr>
        <w:t>’</w:t>
      </w:r>
      <w:r w:rsidRPr="000F13B3">
        <w:rPr>
          <w:sz w:val="24"/>
          <w:szCs w:val="24"/>
        </w:rPr>
        <w:t xml:space="preserve"> </w:t>
      </w:r>
      <w:r w:rsidR="00BF07E9">
        <w:rPr>
          <w:sz w:val="24"/>
          <w:szCs w:val="24"/>
        </w:rPr>
        <w:t xml:space="preserve">relating to </w:t>
      </w:r>
      <w:r w:rsidRPr="00BF07E9">
        <w:rPr>
          <w:sz w:val="24"/>
          <w:szCs w:val="24"/>
        </w:rPr>
        <w:t>‘</w:t>
      </w:r>
      <w:r w:rsidRPr="00BF07E9">
        <w:rPr>
          <w:sz w:val="24"/>
        </w:rPr>
        <w:t>Impact</w:t>
      </w:r>
      <w:r w:rsidRPr="000F13B3">
        <w:rPr>
          <w:sz w:val="24"/>
        </w:rPr>
        <w:t xml:space="preserve"> on stakeholders, i.e. students, universities, government and the public</w:t>
      </w:r>
      <w:r w:rsidR="008E567A">
        <w:rPr>
          <w:sz w:val="24"/>
        </w:rPr>
        <w:t>,</w:t>
      </w:r>
      <w:r w:rsidRPr="000F13B3">
        <w:rPr>
          <w:sz w:val="24"/>
        </w:rPr>
        <w:t xml:space="preserve">’ and asks questions about the how each of these will be affected by the choice of funding model and what </w:t>
      </w:r>
      <w:r w:rsidR="008E567A">
        <w:rPr>
          <w:sz w:val="24"/>
        </w:rPr>
        <w:t xml:space="preserve">these effects will be on </w:t>
      </w:r>
      <w:r w:rsidRPr="000F13B3">
        <w:rPr>
          <w:sz w:val="24"/>
        </w:rPr>
        <w:t>issues like teaching and learning, access, enrolment growth, financial exclusion</w:t>
      </w:r>
      <w:r w:rsidR="008E567A">
        <w:rPr>
          <w:sz w:val="24"/>
        </w:rPr>
        <w:t>, etc.</w:t>
      </w:r>
      <w:r w:rsidRPr="000F13B3">
        <w:rPr>
          <w:sz w:val="24"/>
        </w:rPr>
        <w:t xml:space="preserve"> It asks about the ‘sustainability’ of the ‘source of funding</w:t>
      </w:r>
      <w:r w:rsidR="008E567A" w:rsidRPr="000F13B3">
        <w:rPr>
          <w:sz w:val="24"/>
        </w:rPr>
        <w:t>’ and</w:t>
      </w:r>
      <w:r w:rsidRPr="000F13B3">
        <w:rPr>
          <w:sz w:val="24"/>
        </w:rPr>
        <w:t xml:space="preserve"> the limitations of administrative systems; redress for  ‘disadvantaged groups’ and social responsiveness. </w:t>
      </w:r>
      <w:r w:rsidR="008E567A">
        <w:rPr>
          <w:sz w:val="24"/>
        </w:rPr>
        <w:t xml:space="preserve">And these criteria ask the </w:t>
      </w:r>
      <w:r w:rsidRPr="000F13B3">
        <w:rPr>
          <w:sz w:val="24"/>
        </w:rPr>
        <w:t xml:space="preserve">critical question about </w:t>
      </w:r>
      <w:r w:rsidR="008E567A">
        <w:rPr>
          <w:sz w:val="24"/>
        </w:rPr>
        <w:t xml:space="preserve">how funding is related to </w:t>
      </w:r>
      <w:r w:rsidRPr="000F13B3">
        <w:rPr>
          <w:sz w:val="24"/>
        </w:rPr>
        <w:t xml:space="preserve">the role of education in society referring to its possible role </w:t>
      </w:r>
      <w:r>
        <w:rPr>
          <w:sz w:val="24"/>
        </w:rPr>
        <w:t>‘</w:t>
      </w:r>
      <w:r w:rsidRPr="000F13B3">
        <w:rPr>
          <w:sz w:val="24"/>
        </w:rPr>
        <w:t>as knowledge commons belonging to the public, forming part of a social/moral economy, and creating democratic citizenry</w:t>
      </w:r>
      <w:r>
        <w:rPr>
          <w:sz w:val="24"/>
        </w:rPr>
        <w:t>’</w:t>
      </w:r>
      <w:r w:rsidR="00503F8F">
        <w:rPr>
          <w:sz w:val="24"/>
        </w:rPr>
        <w:t xml:space="preserve"> and provides an important note in this regard.</w:t>
      </w:r>
      <w:r w:rsidRPr="00EF0C93">
        <w:rPr>
          <w:sz w:val="24"/>
          <w:vertAlign w:val="superscript"/>
        </w:rPr>
        <w:footnoteReference w:id="2"/>
      </w:r>
    </w:p>
    <w:p w:rsidR="00401CE5" w:rsidRPr="00401CE5" w:rsidRDefault="00503F8F" w:rsidP="00B1664A">
      <w:pPr>
        <w:numPr>
          <w:ilvl w:val="0"/>
          <w:numId w:val="1"/>
        </w:numPr>
        <w:spacing w:line="360" w:lineRule="auto"/>
        <w:contextualSpacing/>
        <w:rPr>
          <w:sz w:val="24"/>
          <w:szCs w:val="24"/>
        </w:rPr>
      </w:pPr>
      <w:r w:rsidRPr="00401CE5">
        <w:rPr>
          <w:sz w:val="24"/>
        </w:rPr>
        <w:t xml:space="preserve">These are </w:t>
      </w:r>
      <w:r w:rsidR="008E567A" w:rsidRPr="00401CE5">
        <w:rPr>
          <w:sz w:val="24"/>
        </w:rPr>
        <w:t>important and</w:t>
      </w:r>
      <w:r w:rsidRPr="00401CE5">
        <w:rPr>
          <w:sz w:val="24"/>
        </w:rPr>
        <w:t xml:space="preserve"> useful criteria but they </w:t>
      </w:r>
      <w:r w:rsidR="008E567A" w:rsidRPr="00401CE5">
        <w:rPr>
          <w:sz w:val="24"/>
        </w:rPr>
        <w:t>pertain to a</w:t>
      </w:r>
      <w:r w:rsidR="00974CB9" w:rsidRPr="00401CE5">
        <w:rPr>
          <w:sz w:val="24"/>
        </w:rPr>
        <w:t xml:space="preserve"> set of eclectic and potential choices </w:t>
      </w:r>
      <w:r w:rsidR="008E567A" w:rsidRPr="00F479B9">
        <w:rPr>
          <w:sz w:val="24"/>
          <w:u w:val="single"/>
        </w:rPr>
        <w:t xml:space="preserve">without reference to a </w:t>
      </w:r>
      <w:r w:rsidRPr="00F479B9">
        <w:rPr>
          <w:sz w:val="24"/>
          <w:u w:val="single"/>
        </w:rPr>
        <w:t xml:space="preserve">framework </w:t>
      </w:r>
      <w:r w:rsidR="008E567A" w:rsidRPr="00F479B9">
        <w:rPr>
          <w:sz w:val="24"/>
          <w:u w:val="single"/>
        </w:rPr>
        <w:t xml:space="preserve">to inform the actual </w:t>
      </w:r>
      <w:r w:rsidR="008E567A" w:rsidRPr="00F479B9">
        <w:rPr>
          <w:sz w:val="24"/>
          <w:u w:val="single"/>
        </w:rPr>
        <w:lastRenderedPageBreak/>
        <w:t xml:space="preserve">choices </w:t>
      </w:r>
      <w:r w:rsidRPr="00F479B9">
        <w:rPr>
          <w:sz w:val="24"/>
          <w:u w:val="single"/>
        </w:rPr>
        <w:t>to be adopted</w:t>
      </w:r>
      <w:r w:rsidRPr="00401CE5">
        <w:rPr>
          <w:sz w:val="24"/>
        </w:rPr>
        <w:t xml:space="preserve">. </w:t>
      </w:r>
      <w:r w:rsidR="008E567A" w:rsidRPr="00401CE5">
        <w:rPr>
          <w:sz w:val="24"/>
        </w:rPr>
        <w:t>T</w:t>
      </w:r>
      <w:r w:rsidR="00974CB9" w:rsidRPr="00401CE5">
        <w:rPr>
          <w:sz w:val="24"/>
        </w:rPr>
        <w:t xml:space="preserve">he document seems hesitant about explicating a set of values </w:t>
      </w:r>
      <w:r w:rsidRPr="00401CE5">
        <w:rPr>
          <w:sz w:val="24"/>
        </w:rPr>
        <w:t xml:space="preserve">which will be pursued through its funding approach. </w:t>
      </w:r>
      <w:r w:rsidR="00974CB9" w:rsidRPr="00401CE5">
        <w:rPr>
          <w:sz w:val="24"/>
        </w:rPr>
        <w:t>F</w:t>
      </w:r>
      <w:r w:rsidRPr="00401CE5">
        <w:rPr>
          <w:sz w:val="24"/>
        </w:rPr>
        <w:t xml:space="preserve">or instance </w:t>
      </w:r>
      <w:r w:rsidR="00974CB9" w:rsidRPr="00401CE5">
        <w:rPr>
          <w:sz w:val="24"/>
        </w:rPr>
        <w:t xml:space="preserve">if </w:t>
      </w:r>
      <w:r w:rsidRPr="00401CE5">
        <w:rPr>
          <w:sz w:val="24"/>
        </w:rPr>
        <w:t>it is for the approach adopted by those who favour ‘free education for t</w:t>
      </w:r>
      <w:r w:rsidR="00974CB9" w:rsidRPr="00401CE5">
        <w:rPr>
          <w:sz w:val="24"/>
        </w:rPr>
        <w:t>h</w:t>
      </w:r>
      <w:r w:rsidRPr="00401CE5">
        <w:rPr>
          <w:sz w:val="24"/>
        </w:rPr>
        <w:t>e poor</w:t>
      </w:r>
      <w:r w:rsidR="00974CB9" w:rsidRPr="00401CE5">
        <w:rPr>
          <w:sz w:val="24"/>
        </w:rPr>
        <w:t>’</w:t>
      </w:r>
      <w:r w:rsidRPr="00401CE5">
        <w:rPr>
          <w:sz w:val="24"/>
        </w:rPr>
        <w:t xml:space="preserve"> or a wider approach, </w:t>
      </w:r>
      <w:r w:rsidR="008E567A" w:rsidRPr="00401CE5">
        <w:rPr>
          <w:sz w:val="24"/>
        </w:rPr>
        <w:t>or some</w:t>
      </w:r>
      <w:r w:rsidRPr="00401CE5">
        <w:rPr>
          <w:sz w:val="24"/>
        </w:rPr>
        <w:t xml:space="preserve"> other approach</w:t>
      </w:r>
      <w:r w:rsidR="008E567A" w:rsidRPr="00401CE5">
        <w:rPr>
          <w:sz w:val="24"/>
        </w:rPr>
        <w:t>,</w:t>
      </w:r>
      <w:r w:rsidR="00974CB9" w:rsidRPr="00401CE5">
        <w:rPr>
          <w:sz w:val="24"/>
        </w:rPr>
        <w:t xml:space="preserve"> the framework of funding choices becomes more explicit</w:t>
      </w:r>
      <w:r w:rsidRPr="00401CE5">
        <w:rPr>
          <w:sz w:val="24"/>
        </w:rPr>
        <w:t xml:space="preserve">. </w:t>
      </w:r>
      <w:r w:rsidR="00974CB9" w:rsidRPr="00401CE5">
        <w:rPr>
          <w:sz w:val="24"/>
        </w:rPr>
        <w:t>T</w:t>
      </w:r>
      <w:r w:rsidRPr="00401CE5">
        <w:rPr>
          <w:sz w:val="24"/>
        </w:rPr>
        <w:t xml:space="preserve">his </w:t>
      </w:r>
      <w:r w:rsidR="00974CB9" w:rsidRPr="00401CE5">
        <w:rPr>
          <w:sz w:val="24"/>
        </w:rPr>
        <w:t>difficulty arises</w:t>
      </w:r>
      <w:r w:rsidRPr="00401CE5">
        <w:rPr>
          <w:sz w:val="24"/>
        </w:rPr>
        <w:t xml:space="preserve"> </w:t>
      </w:r>
      <w:r w:rsidR="008E567A" w:rsidRPr="00401CE5">
        <w:rPr>
          <w:sz w:val="24"/>
        </w:rPr>
        <w:t>because although</w:t>
      </w:r>
      <w:r w:rsidRPr="00401CE5">
        <w:rPr>
          <w:sz w:val="24"/>
        </w:rPr>
        <w:t xml:space="preserve"> </w:t>
      </w:r>
      <w:r w:rsidR="00974CB9" w:rsidRPr="00401CE5">
        <w:rPr>
          <w:sz w:val="24"/>
        </w:rPr>
        <w:t>reference is made to the reconstitute</w:t>
      </w:r>
      <w:r w:rsidRPr="00401CE5">
        <w:rPr>
          <w:sz w:val="24"/>
        </w:rPr>
        <w:t xml:space="preserve"> role of education</w:t>
      </w:r>
      <w:r w:rsidR="00974CB9" w:rsidRPr="00401CE5">
        <w:rPr>
          <w:sz w:val="24"/>
        </w:rPr>
        <w:t>,</w:t>
      </w:r>
      <w:r w:rsidR="008E567A" w:rsidRPr="00401CE5">
        <w:rPr>
          <w:sz w:val="24"/>
        </w:rPr>
        <w:t xml:space="preserve"> </w:t>
      </w:r>
      <w:r w:rsidR="00F479B9">
        <w:rPr>
          <w:sz w:val="24"/>
        </w:rPr>
        <w:t>its</w:t>
      </w:r>
      <w:r w:rsidR="008E567A" w:rsidRPr="00401CE5">
        <w:rPr>
          <w:sz w:val="24"/>
        </w:rPr>
        <w:t xml:space="preserve"> underlying socio-economic, political and cultural goals are not made explicit and so the </w:t>
      </w:r>
      <w:r w:rsidR="00974CB9" w:rsidRPr="00401CE5">
        <w:rPr>
          <w:sz w:val="24"/>
        </w:rPr>
        <w:t>consequential approach to funding is not spelt out.</w:t>
      </w:r>
      <w:r w:rsidR="00E0338C" w:rsidRPr="00401CE5">
        <w:rPr>
          <w:sz w:val="24"/>
        </w:rPr>
        <w:t xml:space="preserve"> </w:t>
      </w:r>
      <w:r w:rsidR="009721AD" w:rsidRPr="00401CE5">
        <w:rPr>
          <w:sz w:val="24"/>
        </w:rPr>
        <w:t xml:space="preserve">A more explicit statement of the </w:t>
      </w:r>
      <w:r w:rsidR="0050705B" w:rsidRPr="00401CE5">
        <w:rPr>
          <w:sz w:val="24"/>
        </w:rPr>
        <w:t>v</w:t>
      </w:r>
      <w:r w:rsidR="009721AD" w:rsidRPr="00401CE5">
        <w:rPr>
          <w:sz w:val="24"/>
        </w:rPr>
        <w:t xml:space="preserve">alues and purposes of education in society is necessary for </w:t>
      </w:r>
      <w:r w:rsidR="008E567A" w:rsidRPr="00401CE5">
        <w:rPr>
          <w:sz w:val="24"/>
        </w:rPr>
        <w:t>establishing</w:t>
      </w:r>
      <w:r w:rsidR="009721AD" w:rsidRPr="00401CE5">
        <w:rPr>
          <w:sz w:val="24"/>
        </w:rPr>
        <w:t xml:space="preserve"> any view of its funding </w:t>
      </w:r>
      <w:r w:rsidR="008E567A" w:rsidRPr="00401CE5">
        <w:rPr>
          <w:sz w:val="24"/>
        </w:rPr>
        <w:t>implications</w:t>
      </w:r>
      <w:r w:rsidR="00401CE5">
        <w:rPr>
          <w:sz w:val="24"/>
        </w:rPr>
        <w:t xml:space="preserve"> (as </w:t>
      </w:r>
      <w:r w:rsidR="00C13CC8">
        <w:rPr>
          <w:sz w:val="24"/>
        </w:rPr>
        <w:t>we</w:t>
      </w:r>
      <w:r w:rsidR="00401CE5">
        <w:rPr>
          <w:sz w:val="24"/>
        </w:rPr>
        <w:t xml:space="preserve"> have done in our public </w:t>
      </w:r>
      <w:r w:rsidR="00C13CC8">
        <w:rPr>
          <w:sz w:val="24"/>
        </w:rPr>
        <w:t>submission).</w:t>
      </w:r>
      <w:r w:rsidR="005C485C">
        <w:rPr>
          <w:sz w:val="24"/>
        </w:rPr>
        <w:t xml:space="preserve"> In other words the technical requirements of determining the quantum of finance required for the system and its sustainability can only be achieved once its values and purposes are clarified</w:t>
      </w:r>
      <w:r w:rsidR="00F479B9">
        <w:rPr>
          <w:sz w:val="24"/>
        </w:rPr>
        <w:t xml:space="preserve"> in the first place</w:t>
      </w:r>
      <w:r w:rsidR="005C485C">
        <w:rPr>
          <w:sz w:val="24"/>
        </w:rPr>
        <w:t xml:space="preserve">. </w:t>
      </w:r>
      <w:r w:rsidR="00401CE5">
        <w:rPr>
          <w:sz w:val="24"/>
        </w:rPr>
        <w:t xml:space="preserve"> </w:t>
      </w:r>
    </w:p>
    <w:p w:rsidR="008068B8" w:rsidRPr="00401CE5" w:rsidRDefault="00F479B9" w:rsidP="00B1664A">
      <w:pPr>
        <w:numPr>
          <w:ilvl w:val="0"/>
          <w:numId w:val="1"/>
        </w:numPr>
        <w:spacing w:line="360" w:lineRule="auto"/>
        <w:contextualSpacing/>
        <w:rPr>
          <w:sz w:val="24"/>
          <w:szCs w:val="24"/>
        </w:rPr>
      </w:pPr>
      <w:r>
        <w:rPr>
          <w:sz w:val="24"/>
          <w:szCs w:val="24"/>
        </w:rPr>
        <w:t>Furthermore, t</w:t>
      </w:r>
      <w:r w:rsidR="008068B8" w:rsidRPr="00401CE5">
        <w:rPr>
          <w:sz w:val="24"/>
          <w:szCs w:val="24"/>
        </w:rPr>
        <w:t>he document  imposes limits on its conceptualization of free education  because of the sectarian na</w:t>
      </w:r>
      <w:r w:rsidR="00FE65AB" w:rsidRPr="00401CE5">
        <w:rPr>
          <w:sz w:val="24"/>
          <w:szCs w:val="24"/>
        </w:rPr>
        <w:t>ture</w:t>
      </w:r>
      <w:r w:rsidR="008068B8" w:rsidRPr="00401CE5">
        <w:rPr>
          <w:sz w:val="24"/>
          <w:szCs w:val="24"/>
        </w:rPr>
        <w:t xml:space="preserve"> of its  point of reference to</w:t>
      </w:r>
      <w:r w:rsidR="006C1E19" w:rsidRPr="00401CE5">
        <w:rPr>
          <w:sz w:val="24"/>
          <w:szCs w:val="24"/>
        </w:rPr>
        <w:t>,</w:t>
      </w:r>
      <w:r w:rsidR="008068B8" w:rsidRPr="00401CE5">
        <w:rPr>
          <w:sz w:val="24"/>
          <w:szCs w:val="24"/>
        </w:rPr>
        <w:t xml:space="preserve"> in this case</w:t>
      </w:r>
      <w:r w:rsidR="006C1E19" w:rsidRPr="00401CE5">
        <w:rPr>
          <w:sz w:val="24"/>
          <w:szCs w:val="24"/>
        </w:rPr>
        <w:t>,</w:t>
      </w:r>
      <w:r w:rsidR="008068B8" w:rsidRPr="00401CE5">
        <w:rPr>
          <w:sz w:val="24"/>
          <w:szCs w:val="24"/>
        </w:rPr>
        <w:t xml:space="preserve"> the Freedom Charter. Part of the problem </w:t>
      </w:r>
      <w:r>
        <w:rPr>
          <w:sz w:val="24"/>
          <w:szCs w:val="24"/>
        </w:rPr>
        <w:t xml:space="preserve">of rethinking possibilities comes from </w:t>
      </w:r>
      <w:r w:rsidR="008068B8" w:rsidRPr="00401CE5">
        <w:rPr>
          <w:sz w:val="24"/>
          <w:szCs w:val="24"/>
        </w:rPr>
        <w:t>the exclusion of other historical narratives wh</w:t>
      </w:r>
      <w:r w:rsidR="00FE65AB" w:rsidRPr="00401CE5">
        <w:rPr>
          <w:sz w:val="24"/>
          <w:szCs w:val="24"/>
        </w:rPr>
        <w:t>i</w:t>
      </w:r>
      <w:r w:rsidR="008068B8" w:rsidRPr="00401CE5">
        <w:rPr>
          <w:sz w:val="24"/>
          <w:szCs w:val="24"/>
        </w:rPr>
        <w:t xml:space="preserve">ch were critical of the ‘conciliationist’ approaches of the ANC </w:t>
      </w:r>
      <w:r w:rsidR="008068B8" w:rsidRPr="00401CE5">
        <w:rPr>
          <w:i/>
          <w:sz w:val="24"/>
          <w:szCs w:val="24"/>
        </w:rPr>
        <w:t>throughout its history</w:t>
      </w:r>
      <w:r w:rsidR="008068B8" w:rsidRPr="00401CE5">
        <w:rPr>
          <w:sz w:val="24"/>
          <w:szCs w:val="24"/>
        </w:rPr>
        <w:t xml:space="preserve"> which placed it in the ideal position to be at the forefro</w:t>
      </w:r>
      <w:r w:rsidR="00FE65AB" w:rsidRPr="00401CE5">
        <w:rPr>
          <w:sz w:val="24"/>
          <w:szCs w:val="24"/>
        </w:rPr>
        <w:t xml:space="preserve">nt of the (liberal) democratic </w:t>
      </w:r>
      <w:r w:rsidR="008068B8" w:rsidRPr="00401CE5">
        <w:rPr>
          <w:sz w:val="24"/>
          <w:szCs w:val="24"/>
        </w:rPr>
        <w:t>‘negotiation’.  In f</w:t>
      </w:r>
      <w:r w:rsidR="00FE65AB" w:rsidRPr="00401CE5">
        <w:rPr>
          <w:sz w:val="24"/>
          <w:szCs w:val="24"/>
        </w:rPr>
        <w:t>a</w:t>
      </w:r>
      <w:r w:rsidR="008068B8" w:rsidRPr="00401CE5">
        <w:rPr>
          <w:sz w:val="24"/>
          <w:szCs w:val="24"/>
        </w:rPr>
        <w:t xml:space="preserve">ct if </w:t>
      </w:r>
      <w:r w:rsidR="00FE65AB" w:rsidRPr="00401CE5">
        <w:rPr>
          <w:sz w:val="24"/>
          <w:szCs w:val="24"/>
        </w:rPr>
        <w:t>other political/</w:t>
      </w:r>
      <w:r w:rsidR="006C1E19" w:rsidRPr="00401CE5">
        <w:rPr>
          <w:sz w:val="24"/>
          <w:szCs w:val="24"/>
        </w:rPr>
        <w:t>organizational</w:t>
      </w:r>
      <w:r w:rsidR="00FE65AB" w:rsidRPr="00401CE5">
        <w:rPr>
          <w:sz w:val="24"/>
          <w:szCs w:val="24"/>
        </w:rPr>
        <w:t xml:space="preserve"> traditions</w:t>
      </w:r>
      <w:r w:rsidR="008068B8" w:rsidRPr="00401CE5">
        <w:rPr>
          <w:sz w:val="24"/>
          <w:szCs w:val="24"/>
        </w:rPr>
        <w:t xml:space="preserve">– especially to the left of the ANC/SACP alliance were to be </w:t>
      </w:r>
      <w:r w:rsidR="00FE65AB" w:rsidRPr="00401CE5">
        <w:rPr>
          <w:sz w:val="24"/>
          <w:szCs w:val="24"/>
        </w:rPr>
        <w:t xml:space="preserve">examined, </w:t>
      </w:r>
      <w:r w:rsidR="008068B8" w:rsidRPr="00401CE5">
        <w:rPr>
          <w:sz w:val="24"/>
          <w:szCs w:val="24"/>
        </w:rPr>
        <w:t>the</w:t>
      </w:r>
      <w:r w:rsidR="006C1E19" w:rsidRPr="00401CE5">
        <w:rPr>
          <w:sz w:val="24"/>
          <w:szCs w:val="24"/>
        </w:rPr>
        <w:t xml:space="preserve">se would suggest </w:t>
      </w:r>
      <w:r w:rsidR="008068B8" w:rsidRPr="00401CE5">
        <w:rPr>
          <w:sz w:val="24"/>
          <w:szCs w:val="24"/>
        </w:rPr>
        <w:t xml:space="preserve">alternative approaches which have been elided from history </w:t>
      </w:r>
      <w:r w:rsidR="006C1E19" w:rsidRPr="00401CE5">
        <w:rPr>
          <w:sz w:val="24"/>
          <w:szCs w:val="24"/>
        </w:rPr>
        <w:t xml:space="preserve">for their </w:t>
      </w:r>
      <w:r w:rsidR="008068B8" w:rsidRPr="00401CE5">
        <w:rPr>
          <w:sz w:val="24"/>
          <w:szCs w:val="24"/>
        </w:rPr>
        <w:t>different orientation</w:t>
      </w:r>
      <w:r w:rsidR="006C1E19" w:rsidRPr="00401CE5">
        <w:rPr>
          <w:sz w:val="24"/>
          <w:szCs w:val="24"/>
        </w:rPr>
        <w:t>s</w:t>
      </w:r>
      <w:r w:rsidR="008068B8" w:rsidRPr="00401CE5">
        <w:rPr>
          <w:sz w:val="24"/>
          <w:szCs w:val="24"/>
        </w:rPr>
        <w:t xml:space="preserve"> to land</w:t>
      </w:r>
      <w:r w:rsidR="00FE65AB" w:rsidRPr="00401CE5">
        <w:rPr>
          <w:sz w:val="24"/>
          <w:szCs w:val="24"/>
        </w:rPr>
        <w:t xml:space="preserve"> and agrarian reform, property rights, the </w:t>
      </w:r>
      <w:r w:rsidR="008068B8" w:rsidRPr="00401CE5">
        <w:rPr>
          <w:sz w:val="24"/>
          <w:szCs w:val="24"/>
        </w:rPr>
        <w:t>ownership of productive assets and a different political framework beyon</w:t>
      </w:r>
      <w:r w:rsidR="00FE65AB" w:rsidRPr="00401CE5">
        <w:rPr>
          <w:sz w:val="24"/>
          <w:szCs w:val="24"/>
        </w:rPr>
        <w:t>d</w:t>
      </w:r>
      <w:r w:rsidR="008068B8" w:rsidRPr="00401CE5">
        <w:rPr>
          <w:sz w:val="24"/>
          <w:szCs w:val="24"/>
        </w:rPr>
        <w:t xml:space="preserve"> the constitutionalism of today.  The importance of this is that an orientation to the Freedo</w:t>
      </w:r>
      <w:r w:rsidR="00FE65AB" w:rsidRPr="00401CE5">
        <w:rPr>
          <w:sz w:val="24"/>
          <w:szCs w:val="24"/>
        </w:rPr>
        <w:t>m</w:t>
      </w:r>
      <w:r w:rsidR="008068B8" w:rsidRPr="00401CE5">
        <w:rPr>
          <w:sz w:val="24"/>
          <w:szCs w:val="24"/>
        </w:rPr>
        <w:t xml:space="preserve"> Cha</w:t>
      </w:r>
      <w:r w:rsidR="00FE65AB" w:rsidRPr="00401CE5">
        <w:rPr>
          <w:sz w:val="24"/>
          <w:szCs w:val="24"/>
        </w:rPr>
        <w:t>r</w:t>
      </w:r>
      <w:r w:rsidR="008068B8" w:rsidRPr="00401CE5">
        <w:rPr>
          <w:sz w:val="24"/>
          <w:szCs w:val="24"/>
        </w:rPr>
        <w:t xml:space="preserve">ter </w:t>
      </w:r>
      <w:r w:rsidR="00FE65AB" w:rsidRPr="00F479B9">
        <w:rPr>
          <w:sz w:val="24"/>
          <w:szCs w:val="24"/>
          <w:u w:val="single"/>
        </w:rPr>
        <w:t>alone</w:t>
      </w:r>
      <w:r w:rsidR="008068B8" w:rsidRPr="00401CE5">
        <w:rPr>
          <w:sz w:val="24"/>
          <w:szCs w:val="24"/>
        </w:rPr>
        <w:t xml:space="preserve"> </w:t>
      </w:r>
      <w:r>
        <w:rPr>
          <w:sz w:val="24"/>
          <w:szCs w:val="24"/>
        </w:rPr>
        <w:t xml:space="preserve">(excluding other orientations) </w:t>
      </w:r>
      <w:r w:rsidR="008068B8" w:rsidRPr="00401CE5">
        <w:rPr>
          <w:sz w:val="24"/>
          <w:szCs w:val="24"/>
        </w:rPr>
        <w:t xml:space="preserve">limits </w:t>
      </w:r>
      <w:r w:rsidR="006C1E19" w:rsidRPr="00401CE5">
        <w:rPr>
          <w:sz w:val="24"/>
          <w:szCs w:val="24"/>
        </w:rPr>
        <w:t>the critique</w:t>
      </w:r>
      <w:r w:rsidR="008068B8" w:rsidRPr="00401CE5">
        <w:rPr>
          <w:sz w:val="24"/>
          <w:szCs w:val="24"/>
        </w:rPr>
        <w:t xml:space="preserve"> of the weaknesses of the present system because it draws  on </w:t>
      </w:r>
      <w:r w:rsidR="006C1E19" w:rsidRPr="00401CE5">
        <w:rPr>
          <w:sz w:val="24"/>
          <w:szCs w:val="24"/>
        </w:rPr>
        <w:t xml:space="preserve">an historically </w:t>
      </w:r>
      <w:r w:rsidR="00FE65AB" w:rsidRPr="00401CE5">
        <w:rPr>
          <w:sz w:val="24"/>
          <w:szCs w:val="24"/>
        </w:rPr>
        <w:t xml:space="preserve">sectarian approach </w:t>
      </w:r>
      <w:r w:rsidR="008068B8" w:rsidRPr="00401CE5">
        <w:rPr>
          <w:sz w:val="24"/>
          <w:szCs w:val="24"/>
        </w:rPr>
        <w:t>instead of understanding the w</w:t>
      </w:r>
      <w:r w:rsidR="00FE65AB" w:rsidRPr="00401CE5">
        <w:rPr>
          <w:sz w:val="24"/>
          <w:szCs w:val="24"/>
        </w:rPr>
        <w:t>i</w:t>
      </w:r>
      <w:r w:rsidR="008068B8" w:rsidRPr="00401CE5">
        <w:rPr>
          <w:sz w:val="24"/>
          <w:szCs w:val="24"/>
        </w:rPr>
        <w:t xml:space="preserve">der possibilities proposed by other  political </w:t>
      </w:r>
      <w:r w:rsidR="00FE65AB" w:rsidRPr="00401CE5">
        <w:rPr>
          <w:sz w:val="24"/>
          <w:szCs w:val="24"/>
        </w:rPr>
        <w:t>programmes</w:t>
      </w:r>
      <w:r>
        <w:rPr>
          <w:sz w:val="24"/>
          <w:szCs w:val="24"/>
        </w:rPr>
        <w:t>,</w:t>
      </w:r>
      <w:r w:rsidR="008068B8" w:rsidRPr="00401CE5">
        <w:rPr>
          <w:sz w:val="24"/>
          <w:szCs w:val="24"/>
        </w:rPr>
        <w:t xml:space="preserve"> even if they did not have the </w:t>
      </w:r>
      <w:r w:rsidR="00FE65AB" w:rsidRPr="00401CE5">
        <w:rPr>
          <w:sz w:val="24"/>
          <w:szCs w:val="24"/>
        </w:rPr>
        <w:t>organizational</w:t>
      </w:r>
      <w:r w:rsidR="008068B8" w:rsidRPr="00401CE5">
        <w:rPr>
          <w:sz w:val="24"/>
          <w:szCs w:val="24"/>
        </w:rPr>
        <w:t xml:space="preserve"> capability to </w:t>
      </w:r>
      <w:r w:rsidR="00FE65AB" w:rsidRPr="00401CE5">
        <w:rPr>
          <w:sz w:val="24"/>
          <w:szCs w:val="24"/>
        </w:rPr>
        <w:t xml:space="preserve">lead the liberation movement. </w:t>
      </w:r>
      <w:r>
        <w:rPr>
          <w:sz w:val="24"/>
          <w:szCs w:val="24"/>
        </w:rPr>
        <w:t>Some of these</w:t>
      </w:r>
      <w:r w:rsidR="00FE65AB" w:rsidRPr="00401CE5">
        <w:rPr>
          <w:sz w:val="24"/>
          <w:szCs w:val="24"/>
        </w:rPr>
        <w:t xml:space="preserve"> alternative approaches raise wider questions about the</w:t>
      </w:r>
      <w:r>
        <w:rPr>
          <w:sz w:val="24"/>
          <w:szCs w:val="24"/>
        </w:rPr>
        <w:t xml:space="preserve"> influence and </w:t>
      </w:r>
      <w:r w:rsidR="00FE65AB" w:rsidRPr="00401CE5">
        <w:rPr>
          <w:sz w:val="24"/>
          <w:szCs w:val="24"/>
        </w:rPr>
        <w:t>role of cap</w:t>
      </w:r>
      <w:r w:rsidR="006C1E19" w:rsidRPr="00401CE5">
        <w:rPr>
          <w:sz w:val="24"/>
          <w:szCs w:val="24"/>
        </w:rPr>
        <w:t>i</w:t>
      </w:r>
      <w:r w:rsidR="00FE65AB" w:rsidRPr="00401CE5">
        <w:rPr>
          <w:sz w:val="24"/>
          <w:szCs w:val="24"/>
        </w:rPr>
        <w:t>tal in the form and structure of the post-</w:t>
      </w:r>
      <w:r w:rsidR="006C1E19" w:rsidRPr="00401CE5">
        <w:rPr>
          <w:sz w:val="24"/>
          <w:szCs w:val="24"/>
        </w:rPr>
        <w:t>apartheid state and its policies</w:t>
      </w:r>
      <w:r>
        <w:rPr>
          <w:sz w:val="24"/>
          <w:szCs w:val="24"/>
        </w:rPr>
        <w:t xml:space="preserve">, based on its </w:t>
      </w:r>
      <w:r w:rsidR="00FE65AB" w:rsidRPr="00401CE5">
        <w:rPr>
          <w:sz w:val="24"/>
          <w:szCs w:val="24"/>
        </w:rPr>
        <w:t xml:space="preserve">inordinate </w:t>
      </w:r>
      <w:r w:rsidR="006C1E19" w:rsidRPr="00401CE5">
        <w:rPr>
          <w:sz w:val="24"/>
          <w:szCs w:val="24"/>
        </w:rPr>
        <w:t>p</w:t>
      </w:r>
      <w:r w:rsidR="00FE65AB" w:rsidRPr="00401CE5">
        <w:rPr>
          <w:sz w:val="24"/>
          <w:szCs w:val="24"/>
        </w:rPr>
        <w:t>ower in this period.</w:t>
      </w:r>
      <w:r w:rsidR="0077268B" w:rsidRPr="0077268B">
        <w:t xml:space="preserve"> </w:t>
      </w:r>
      <w:r w:rsidR="0077268B" w:rsidRPr="00401CE5">
        <w:rPr>
          <w:sz w:val="24"/>
          <w:szCs w:val="24"/>
        </w:rPr>
        <w:t xml:space="preserve">It can be argued that the present crisis is hardly surprising and that the particular form of political settlement could have </w:t>
      </w:r>
      <w:r w:rsidR="0077268B" w:rsidRPr="00401CE5">
        <w:rPr>
          <w:sz w:val="24"/>
          <w:szCs w:val="24"/>
        </w:rPr>
        <w:lastRenderedPageBreak/>
        <w:t xml:space="preserve">led to no </w:t>
      </w:r>
      <w:r w:rsidR="006C1E19" w:rsidRPr="00401CE5">
        <w:rPr>
          <w:sz w:val="24"/>
          <w:szCs w:val="24"/>
        </w:rPr>
        <w:t>other dispensation</w:t>
      </w:r>
      <w:r w:rsidR="0077268B" w:rsidRPr="00401CE5">
        <w:rPr>
          <w:sz w:val="24"/>
          <w:szCs w:val="24"/>
        </w:rPr>
        <w:t xml:space="preserve"> than the present</w:t>
      </w:r>
      <w:r w:rsidR="006C1E19" w:rsidRPr="00401CE5">
        <w:rPr>
          <w:sz w:val="24"/>
          <w:szCs w:val="24"/>
        </w:rPr>
        <w:t>,</w:t>
      </w:r>
      <w:r w:rsidR="0077268B" w:rsidRPr="00401CE5">
        <w:rPr>
          <w:sz w:val="24"/>
          <w:szCs w:val="24"/>
        </w:rPr>
        <w:t xml:space="preserve"> making it necessary to examine the roots of the present more </w:t>
      </w:r>
      <w:r w:rsidR="006C1E19" w:rsidRPr="00401CE5">
        <w:rPr>
          <w:sz w:val="24"/>
          <w:szCs w:val="24"/>
        </w:rPr>
        <w:t>rigorously</w:t>
      </w:r>
      <w:r w:rsidR="0077268B" w:rsidRPr="00401CE5">
        <w:rPr>
          <w:sz w:val="24"/>
          <w:szCs w:val="24"/>
        </w:rPr>
        <w:t>.</w:t>
      </w:r>
      <w:r w:rsidR="00A64ABC" w:rsidRPr="00401CE5">
        <w:rPr>
          <w:sz w:val="24"/>
          <w:szCs w:val="24"/>
        </w:rPr>
        <w:t xml:space="preserve"> </w:t>
      </w:r>
      <w:r w:rsidR="006C1E19" w:rsidRPr="00401CE5">
        <w:rPr>
          <w:sz w:val="24"/>
          <w:szCs w:val="24"/>
        </w:rPr>
        <w:t xml:space="preserve">For </w:t>
      </w:r>
      <w:r w:rsidRPr="00401CE5">
        <w:rPr>
          <w:sz w:val="24"/>
          <w:szCs w:val="24"/>
        </w:rPr>
        <w:t>instance,</w:t>
      </w:r>
      <w:r w:rsidR="006C1E19" w:rsidRPr="00401CE5">
        <w:rPr>
          <w:sz w:val="24"/>
          <w:szCs w:val="24"/>
        </w:rPr>
        <w:t xml:space="preserve"> if one approaches these issues from a wider analytical perspective not limited to the Freedom Charter alone</w:t>
      </w:r>
      <w:r>
        <w:rPr>
          <w:sz w:val="24"/>
          <w:szCs w:val="24"/>
        </w:rPr>
        <w:t xml:space="preserve">, </w:t>
      </w:r>
      <w:r w:rsidR="006C1E19" w:rsidRPr="00401CE5">
        <w:rPr>
          <w:sz w:val="24"/>
          <w:szCs w:val="24"/>
        </w:rPr>
        <w:t>other possibilities not contemplated here might well emerge in regard to how class, colour, gender and other relations could be reconstituted in a post-capitalist society.</w:t>
      </w:r>
    </w:p>
    <w:p w:rsidR="00DA1BFF" w:rsidRDefault="00907FC3" w:rsidP="00B1664A">
      <w:pPr>
        <w:pStyle w:val="ListParagraph"/>
        <w:numPr>
          <w:ilvl w:val="0"/>
          <w:numId w:val="1"/>
        </w:numPr>
        <w:spacing w:line="360" w:lineRule="auto"/>
        <w:rPr>
          <w:sz w:val="24"/>
          <w:szCs w:val="24"/>
        </w:rPr>
      </w:pPr>
      <w:r w:rsidRPr="00584437">
        <w:rPr>
          <w:sz w:val="24"/>
          <w:szCs w:val="24"/>
        </w:rPr>
        <w:t>Finally,</w:t>
      </w:r>
      <w:r w:rsidR="00584437" w:rsidRPr="00584437">
        <w:rPr>
          <w:sz w:val="24"/>
          <w:szCs w:val="24"/>
        </w:rPr>
        <w:t xml:space="preserve"> a</w:t>
      </w:r>
      <w:r w:rsidR="00DA1BFF" w:rsidRPr="00584437">
        <w:rPr>
          <w:sz w:val="24"/>
          <w:szCs w:val="24"/>
        </w:rPr>
        <w:t xml:space="preserve"> </w:t>
      </w:r>
      <w:r w:rsidR="001E04F6" w:rsidRPr="00584437">
        <w:rPr>
          <w:sz w:val="24"/>
          <w:szCs w:val="24"/>
        </w:rPr>
        <w:t>s</w:t>
      </w:r>
      <w:r w:rsidR="00DA1BFF" w:rsidRPr="00584437">
        <w:rPr>
          <w:sz w:val="24"/>
          <w:szCs w:val="24"/>
        </w:rPr>
        <w:t xml:space="preserve">mall point. I am </w:t>
      </w:r>
      <w:r w:rsidR="001E04F6" w:rsidRPr="00584437">
        <w:rPr>
          <w:sz w:val="24"/>
          <w:szCs w:val="24"/>
        </w:rPr>
        <w:t>concerned</w:t>
      </w:r>
      <w:r w:rsidR="00DA1BFF" w:rsidRPr="00584437">
        <w:rPr>
          <w:sz w:val="24"/>
          <w:szCs w:val="24"/>
        </w:rPr>
        <w:t xml:space="preserve"> about the </w:t>
      </w:r>
      <w:r w:rsidR="001E04F6" w:rsidRPr="00584437">
        <w:rPr>
          <w:sz w:val="24"/>
          <w:szCs w:val="24"/>
        </w:rPr>
        <w:t>continued uncritical</w:t>
      </w:r>
      <w:r w:rsidR="00DA1BFF" w:rsidRPr="00584437">
        <w:rPr>
          <w:sz w:val="24"/>
          <w:szCs w:val="24"/>
        </w:rPr>
        <w:t xml:space="preserve"> use of the apartheid racial categories without caveat or an explanatory note.  I understand </w:t>
      </w:r>
      <w:r w:rsidR="001E04F6" w:rsidRPr="00584437">
        <w:rPr>
          <w:sz w:val="24"/>
          <w:szCs w:val="24"/>
        </w:rPr>
        <w:t>that that</w:t>
      </w:r>
      <w:r w:rsidR="00DA1BFF" w:rsidRPr="00584437">
        <w:rPr>
          <w:sz w:val="24"/>
          <w:szCs w:val="24"/>
        </w:rPr>
        <w:t xml:space="preserve"> is how </w:t>
      </w:r>
      <w:r w:rsidR="00F479B9">
        <w:rPr>
          <w:sz w:val="24"/>
          <w:szCs w:val="24"/>
        </w:rPr>
        <w:t xml:space="preserve">in </w:t>
      </w:r>
      <w:r w:rsidR="00DA1BFF" w:rsidRPr="00584437">
        <w:rPr>
          <w:sz w:val="24"/>
          <w:szCs w:val="24"/>
        </w:rPr>
        <w:t>the official documentation data is</w:t>
      </w:r>
      <w:r w:rsidR="00F479B9">
        <w:rPr>
          <w:sz w:val="24"/>
          <w:szCs w:val="24"/>
        </w:rPr>
        <w:t xml:space="preserve"> presented, </w:t>
      </w:r>
      <w:r w:rsidR="00DA1BFF" w:rsidRPr="00584437">
        <w:rPr>
          <w:sz w:val="24"/>
          <w:szCs w:val="24"/>
        </w:rPr>
        <w:t>here too without any reference to the historical origins of these racial nomenclatures or any orientation to the very important debates about the ‘race as a social construct’.</w:t>
      </w:r>
      <w:r w:rsidR="00A64ABC" w:rsidRPr="00584437">
        <w:rPr>
          <w:sz w:val="24"/>
          <w:szCs w:val="24"/>
        </w:rPr>
        <w:t xml:space="preserve"> Read as it stands the explanation here could </w:t>
      </w:r>
      <w:r w:rsidRPr="00584437">
        <w:rPr>
          <w:sz w:val="24"/>
          <w:szCs w:val="24"/>
        </w:rPr>
        <w:t>perversely be</w:t>
      </w:r>
      <w:r w:rsidR="00A64ABC" w:rsidRPr="00584437">
        <w:rPr>
          <w:sz w:val="24"/>
          <w:szCs w:val="24"/>
        </w:rPr>
        <w:t xml:space="preserve"> interpreted to mean </w:t>
      </w:r>
      <w:r w:rsidRPr="00584437">
        <w:rPr>
          <w:sz w:val="24"/>
          <w:szCs w:val="24"/>
        </w:rPr>
        <w:t>that ‘</w:t>
      </w:r>
      <w:r w:rsidR="00A64ABC" w:rsidRPr="00584437">
        <w:rPr>
          <w:sz w:val="24"/>
          <w:szCs w:val="24"/>
        </w:rPr>
        <w:t>Blac</w:t>
      </w:r>
      <w:r w:rsidR="00584437" w:rsidRPr="00584437">
        <w:rPr>
          <w:sz w:val="24"/>
          <w:szCs w:val="24"/>
        </w:rPr>
        <w:t>k and Coloured’ children are in</w:t>
      </w:r>
      <w:r w:rsidR="00A64ABC" w:rsidRPr="00584437">
        <w:rPr>
          <w:sz w:val="24"/>
          <w:szCs w:val="24"/>
        </w:rPr>
        <w:t xml:space="preserve">herently inferior – which is obviously not what is intended because of the subsequent references to the wider socio-economic and other causes of  poor educational attainment. </w:t>
      </w:r>
      <w:r w:rsidR="00584437" w:rsidRPr="00584437">
        <w:rPr>
          <w:sz w:val="24"/>
          <w:szCs w:val="24"/>
        </w:rPr>
        <w:t xml:space="preserve">That is why a </w:t>
      </w:r>
      <w:r w:rsidR="00A64ABC" w:rsidRPr="00584437">
        <w:rPr>
          <w:sz w:val="24"/>
          <w:szCs w:val="24"/>
        </w:rPr>
        <w:t xml:space="preserve">conscious attempt should be made to  rethink the </w:t>
      </w:r>
      <w:r w:rsidR="00584437" w:rsidRPr="00584437">
        <w:rPr>
          <w:sz w:val="24"/>
          <w:szCs w:val="24"/>
        </w:rPr>
        <w:t>vocabulary</w:t>
      </w:r>
      <w:r w:rsidR="00A64ABC" w:rsidRPr="00584437">
        <w:rPr>
          <w:sz w:val="24"/>
          <w:szCs w:val="24"/>
        </w:rPr>
        <w:t xml:space="preserve"> of ‘race’ thinking so that a critical consciousness is encouraged.  In fact</w:t>
      </w:r>
      <w:r w:rsidR="001D7A98">
        <w:rPr>
          <w:sz w:val="24"/>
          <w:szCs w:val="24"/>
        </w:rPr>
        <w:t>,</w:t>
      </w:r>
      <w:r w:rsidR="00A64ABC" w:rsidRPr="00584437">
        <w:rPr>
          <w:sz w:val="24"/>
          <w:szCs w:val="24"/>
        </w:rPr>
        <w:t xml:space="preserve"> the least one can do is </w:t>
      </w:r>
      <w:r w:rsidR="00584437" w:rsidRPr="00584437">
        <w:rPr>
          <w:sz w:val="24"/>
          <w:szCs w:val="24"/>
        </w:rPr>
        <w:t>to note</w:t>
      </w:r>
      <w:r w:rsidR="00A64ABC" w:rsidRPr="00584437">
        <w:rPr>
          <w:sz w:val="24"/>
          <w:szCs w:val="24"/>
        </w:rPr>
        <w:t xml:space="preserve"> why the present racial </w:t>
      </w:r>
      <w:r w:rsidR="00584437" w:rsidRPr="00584437">
        <w:rPr>
          <w:sz w:val="24"/>
          <w:szCs w:val="24"/>
        </w:rPr>
        <w:t xml:space="preserve">usages are persisted with by reference to their usage in official data, and if need be, to signal their usage as </w:t>
      </w:r>
      <w:r w:rsidR="00F479B9">
        <w:rPr>
          <w:sz w:val="24"/>
          <w:szCs w:val="24"/>
        </w:rPr>
        <w:t>‘</w:t>
      </w:r>
      <w:r w:rsidR="00584437" w:rsidRPr="00584437">
        <w:rPr>
          <w:sz w:val="24"/>
          <w:szCs w:val="24"/>
        </w:rPr>
        <w:t>socially constructed categories</w:t>
      </w:r>
      <w:r w:rsidR="00F479B9">
        <w:rPr>
          <w:sz w:val="24"/>
          <w:szCs w:val="24"/>
        </w:rPr>
        <w:t>’</w:t>
      </w:r>
      <w:r w:rsidR="00584437" w:rsidRPr="00584437">
        <w:rPr>
          <w:sz w:val="24"/>
          <w:szCs w:val="24"/>
        </w:rPr>
        <w:t xml:space="preserve"> that speak to historically </w:t>
      </w:r>
      <w:r w:rsidRPr="00584437">
        <w:rPr>
          <w:sz w:val="24"/>
          <w:szCs w:val="24"/>
        </w:rPr>
        <w:t>developed nomenclatures</w:t>
      </w:r>
      <w:r w:rsidR="00584437" w:rsidRPr="00584437">
        <w:rPr>
          <w:sz w:val="24"/>
          <w:szCs w:val="24"/>
        </w:rPr>
        <w:t xml:space="preserve">. </w:t>
      </w:r>
      <w:r w:rsidR="00DA1BFF" w:rsidRPr="00584437">
        <w:rPr>
          <w:sz w:val="24"/>
          <w:szCs w:val="24"/>
        </w:rPr>
        <w:t xml:space="preserve">A student movement that has placed such </w:t>
      </w:r>
      <w:r w:rsidR="00E32B3A">
        <w:rPr>
          <w:sz w:val="24"/>
          <w:szCs w:val="24"/>
        </w:rPr>
        <w:t xml:space="preserve">critically </w:t>
      </w:r>
      <w:r w:rsidR="00DA1BFF" w:rsidRPr="00584437">
        <w:rPr>
          <w:sz w:val="24"/>
          <w:szCs w:val="24"/>
        </w:rPr>
        <w:t xml:space="preserve">important </w:t>
      </w:r>
      <w:r w:rsidR="001E04F6" w:rsidRPr="00584437">
        <w:rPr>
          <w:sz w:val="24"/>
          <w:szCs w:val="24"/>
        </w:rPr>
        <w:t>issues</w:t>
      </w:r>
      <w:r w:rsidR="00DA1BFF" w:rsidRPr="00584437">
        <w:rPr>
          <w:sz w:val="24"/>
          <w:szCs w:val="24"/>
        </w:rPr>
        <w:t xml:space="preserve"> on the soci</w:t>
      </w:r>
      <w:r w:rsidR="00584437">
        <w:rPr>
          <w:sz w:val="24"/>
          <w:szCs w:val="24"/>
        </w:rPr>
        <w:t>o-political</w:t>
      </w:r>
      <w:r w:rsidR="00DA1BFF" w:rsidRPr="00584437">
        <w:rPr>
          <w:sz w:val="24"/>
          <w:szCs w:val="24"/>
        </w:rPr>
        <w:t xml:space="preserve"> </w:t>
      </w:r>
      <w:r w:rsidR="001E04F6" w:rsidRPr="00584437">
        <w:rPr>
          <w:sz w:val="24"/>
          <w:szCs w:val="24"/>
        </w:rPr>
        <w:t>agenda cannot</w:t>
      </w:r>
      <w:r w:rsidR="00DA1BFF" w:rsidRPr="00584437">
        <w:rPr>
          <w:sz w:val="24"/>
          <w:szCs w:val="24"/>
        </w:rPr>
        <w:t xml:space="preserve"> avoid reflecting on </w:t>
      </w:r>
      <w:r w:rsidR="001E04F6" w:rsidRPr="00584437">
        <w:rPr>
          <w:sz w:val="24"/>
          <w:szCs w:val="24"/>
        </w:rPr>
        <w:t>how</w:t>
      </w:r>
      <w:r w:rsidR="00DA1BFF" w:rsidRPr="00584437">
        <w:rPr>
          <w:sz w:val="24"/>
          <w:szCs w:val="24"/>
        </w:rPr>
        <w:t xml:space="preserve"> it orients to these racialized social categories for </w:t>
      </w:r>
      <w:r w:rsidR="001E04F6" w:rsidRPr="00584437">
        <w:rPr>
          <w:sz w:val="24"/>
          <w:szCs w:val="24"/>
        </w:rPr>
        <w:t>analytical and</w:t>
      </w:r>
      <w:r w:rsidR="00DA1BFF" w:rsidRPr="00584437">
        <w:rPr>
          <w:sz w:val="24"/>
          <w:szCs w:val="24"/>
        </w:rPr>
        <w:t xml:space="preserve"> explanatory purposes.</w:t>
      </w:r>
    </w:p>
    <w:p w:rsidR="00584437" w:rsidRDefault="00584437" w:rsidP="00B1664A">
      <w:pPr>
        <w:spacing w:line="360" w:lineRule="auto"/>
        <w:rPr>
          <w:sz w:val="24"/>
          <w:szCs w:val="24"/>
        </w:rPr>
      </w:pPr>
    </w:p>
    <w:p w:rsidR="00001DE1" w:rsidRPr="00E32B3A" w:rsidRDefault="00D037C2" w:rsidP="00B1664A">
      <w:pPr>
        <w:spacing w:line="360" w:lineRule="auto"/>
        <w:rPr>
          <w:sz w:val="20"/>
          <w:szCs w:val="24"/>
        </w:rPr>
      </w:pPr>
      <w:r w:rsidRPr="00E32B3A">
        <w:rPr>
          <w:szCs w:val="24"/>
        </w:rPr>
        <w:t xml:space="preserve">Enver </w:t>
      </w:r>
      <w:r w:rsidR="00584437" w:rsidRPr="00E32B3A">
        <w:rPr>
          <w:szCs w:val="24"/>
        </w:rPr>
        <w:t>M</w:t>
      </w:r>
      <w:r w:rsidRPr="00E32B3A">
        <w:rPr>
          <w:szCs w:val="24"/>
        </w:rPr>
        <w:t>otala</w:t>
      </w:r>
      <w:r w:rsidR="00907FC3" w:rsidRPr="00E32B3A">
        <w:rPr>
          <w:szCs w:val="24"/>
        </w:rPr>
        <w:t>: 12/3/2017</w:t>
      </w:r>
    </w:p>
    <w:sectPr w:rsidR="00001DE1" w:rsidRPr="00E32B3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B7B" w:rsidRDefault="00A13B7B" w:rsidP="00FC3718">
      <w:pPr>
        <w:spacing w:line="240" w:lineRule="auto"/>
      </w:pPr>
      <w:r>
        <w:separator/>
      </w:r>
    </w:p>
  </w:endnote>
  <w:endnote w:type="continuationSeparator" w:id="0">
    <w:p w:rsidR="00A13B7B" w:rsidRDefault="00A13B7B" w:rsidP="00FC3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B7B" w:rsidRDefault="00A13B7B" w:rsidP="00FC3718">
      <w:pPr>
        <w:spacing w:line="240" w:lineRule="auto"/>
      </w:pPr>
      <w:r>
        <w:separator/>
      </w:r>
    </w:p>
  </w:footnote>
  <w:footnote w:type="continuationSeparator" w:id="0">
    <w:p w:rsidR="00A13B7B" w:rsidRDefault="00A13B7B" w:rsidP="00FC3718">
      <w:pPr>
        <w:spacing w:line="240" w:lineRule="auto"/>
      </w:pPr>
      <w:r>
        <w:continuationSeparator/>
      </w:r>
    </w:p>
  </w:footnote>
  <w:footnote w:id="1">
    <w:p w:rsidR="006F2610" w:rsidRPr="006F2610" w:rsidRDefault="006F2610">
      <w:pPr>
        <w:pStyle w:val="FootnoteText"/>
        <w:rPr>
          <w:lang w:val="en-ZA"/>
        </w:rPr>
      </w:pPr>
      <w:r>
        <w:rPr>
          <w:rStyle w:val="FootnoteReference"/>
        </w:rPr>
        <w:footnoteRef/>
      </w:r>
      <w:r>
        <w:t xml:space="preserve"> </w:t>
      </w:r>
      <w:r>
        <w:rPr>
          <w:lang w:val="en-ZA"/>
        </w:rPr>
        <w:t>See  Di Muzio’</w:t>
      </w:r>
      <w:r w:rsidR="006822C3">
        <w:rPr>
          <w:lang w:val="en-ZA"/>
        </w:rPr>
        <w:t>s  (2015)</w:t>
      </w:r>
      <w:r w:rsidR="006822C3" w:rsidRPr="00E70C7F">
        <w:rPr>
          <w:bCs/>
          <w:i/>
          <w:sz w:val="24"/>
          <w:szCs w:val="24"/>
        </w:rPr>
        <w:t>The 1% And The Rest of US: A Political Economy of Dominant Ownership.</w:t>
      </w:r>
      <w:r w:rsidR="006822C3" w:rsidRPr="006822C3">
        <w:t xml:space="preserve"> </w:t>
      </w:r>
      <w:r w:rsidR="006822C3">
        <w:t>HSRC, Pretoria</w:t>
      </w:r>
    </w:p>
  </w:footnote>
  <w:footnote w:id="2">
    <w:p w:rsidR="000F13B3" w:rsidRDefault="000F13B3" w:rsidP="000F13B3">
      <w:pPr>
        <w:rPr>
          <w:sz w:val="20"/>
          <w:szCs w:val="20"/>
        </w:rPr>
      </w:pPr>
      <w:r>
        <w:rPr>
          <w:vertAlign w:val="superscript"/>
        </w:rPr>
        <w:footnoteRef/>
      </w:r>
      <w:r>
        <w:rPr>
          <w:sz w:val="20"/>
          <w:szCs w:val="20"/>
        </w:rPr>
        <w:t xml:space="preserve"> This is difficult for many to understand: “Being at the heart of epistemic violence, the university  is however not simply, as this moment attests, a conveyor belt of automatons, or robots or ideological zombies of the dominant interests and order. The modern university is also that site of constant invention, contestation, negotiation, subversion and potentially, reinvention.” Accessed: </w:t>
      </w:r>
      <w:hyperlink r:id="rId1">
        <w:r>
          <w:rPr>
            <w:color w:val="1155CC"/>
            <w:sz w:val="20"/>
            <w:szCs w:val="20"/>
            <w:u w:val="single"/>
          </w:rPr>
          <w:t>http://africasacountry.com/2015/06/decolonizing-the-university/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966475"/>
      <w:docPartObj>
        <w:docPartGallery w:val="Page Numbers (Margins)"/>
        <w:docPartUnique/>
      </w:docPartObj>
    </w:sdtPr>
    <w:sdtEndPr/>
    <w:sdtContent>
      <w:p w:rsidR="00FC3718" w:rsidRDefault="00FC3718">
        <w:pPr>
          <w:pStyle w:val="Header"/>
        </w:pPr>
        <w:r>
          <w:rPr>
            <w:noProof/>
            <w:lang w:val="en-ZA" w:eastAsia="en-ZA"/>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718" w:rsidRDefault="00FC37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A03D51" w:rsidRPr="00A03D51">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FC3718" w:rsidRDefault="00FC37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A03D51" w:rsidRPr="00A03D51">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2612"/>
    <w:multiLevelType w:val="hybridMultilevel"/>
    <w:tmpl w:val="5B80BD2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61A1E93"/>
    <w:multiLevelType w:val="multilevel"/>
    <w:tmpl w:val="5DBC91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78E3B18"/>
    <w:multiLevelType w:val="hybridMultilevel"/>
    <w:tmpl w:val="6F6E47E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9085AC0"/>
    <w:multiLevelType w:val="multilevel"/>
    <w:tmpl w:val="7BA60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E7"/>
    <w:rsid w:val="00001DE1"/>
    <w:rsid w:val="000522B7"/>
    <w:rsid w:val="00057EFC"/>
    <w:rsid w:val="00065659"/>
    <w:rsid w:val="000A7874"/>
    <w:rsid w:val="000F13B3"/>
    <w:rsid w:val="0015604F"/>
    <w:rsid w:val="00160EF1"/>
    <w:rsid w:val="00183962"/>
    <w:rsid w:val="001D7A98"/>
    <w:rsid w:val="001E04F6"/>
    <w:rsid w:val="001E3569"/>
    <w:rsid w:val="001F76F5"/>
    <w:rsid w:val="00231C3F"/>
    <w:rsid w:val="00272C59"/>
    <w:rsid w:val="00277407"/>
    <w:rsid w:val="002E715C"/>
    <w:rsid w:val="003B7FC1"/>
    <w:rsid w:val="003F1EBE"/>
    <w:rsid w:val="00401CE5"/>
    <w:rsid w:val="00497656"/>
    <w:rsid w:val="00503F8F"/>
    <w:rsid w:val="0050705B"/>
    <w:rsid w:val="00584437"/>
    <w:rsid w:val="005C485C"/>
    <w:rsid w:val="00604549"/>
    <w:rsid w:val="006822C3"/>
    <w:rsid w:val="006A77F9"/>
    <w:rsid w:val="006C1E19"/>
    <w:rsid w:val="006F2610"/>
    <w:rsid w:val="006F408D"/>
    <w:rsid w:val="00712B8B"/>
    <w:rsid w:val="007310B3"/>
    <w:rsid w:val="0077268B"/>
    <w:rsid w:val="00775FB4"/>
    <w:rsid w:val="008023A2"/>
    <w:rsid w:val="008068B8"/>
    <w:rsid w:val="00842543"/>
    <w:rsid w:val="008E567A"/>
    <w:rsid w:val="00907FC3"/>
    <w:rsid w:val="009314E7"/>
    <w:rsid w:val="00957F48"/>
    <w:rsid w:val="009721AD"/>
    <w:rsid w:val="00974CB9"/>
    <w:rsid w:val="00981824"/>
    <w:rsid w:val="009D2CD7"/>
    <w:rsid w:val="00A03D51"/>
    <w:rsid w:val="00A13B7B"/>
    <w:rsid w:val="00A64ABC"/>
    <w:rsid w:val="00AF5EEE"/>
    <w:rsid w:val="00B1664A"/>
    <w:rsid w:val="00B63300"/>
    <w:rsid w:val="00BD44BB"/>
    <w:rsid w:val="00BF07E9"/>
    <w:rsid w:val="00C13CC8"/>
    <w:rsid w:val="00C45066"/>
    <w:rsid w:val="00CA0549"/>
    <w:rsid w:val="00D02BCA"/>
    <w:rsid w:val="00D037C2"/>
    <w:rsid w:val="00D21CE5"/>
    <w:rsid w:val="00D3704F"/>
    <w:rsid w:val="00D75E52"/>
    <w:rsid w:val="00DA1BFF"/>
    <w:rsid w:val="00DA3390"/>
    <w:rsid w:val="00E0338C"/>
    <w:rsid w:val="00E32B3A"/>
    <w:rsid w:val="00EC4560"/>
    <w:rsid w:val="00F479B9"/>
    <w:rsid w:val="00F61EF8"/>
    <w:rsid w:val="00F925B3"/>
    <w:rsid w:val="00FB2EFD"/>
    <w:rsid w:val="00FB6FEB"/>
    <w:rsid w:val="00FC3718"/>
    <w:rsid w:val="00FD2130"/>
    <w:rsid w:val="00FE65AB"/>
    <w:rsid w:val="00FE71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C3E7"/>
  <w15:chartTrackingRefBased/>
  <w15:docId w15:val="{5157D9AF-54AD-48FB-83C3-C48DB8B5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8"/>
        <w:lang w:val="en-ZA" w:eastAsia="en-US" w:bidi="ar-SA"/>
      </w:rPr>
    </w:rPrDefault>
    <w:pPrDefault>
      <w:pPr>
        <w:spacing w:after="160" w:line="360" w:lineRule="auto"/>
        <w:ind w:left="714" w:hanging="357"/>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9314E7"/>
    <w:pPr>
      <w:spacing w:after="0" w:line="276" w:lineRule="auto"/>
      <w:ind w:left="0" w:firstLine="0"/>
    </w:pPr>
    <w:rPr>
      <w:rFonts w:ascii="Arial" w:eastAsia="Arial" w:hAnsi="Arial" w:cs="Arial"/>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14E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314E7"/>
    <w:rPr>
      <w:rFonts w:asciiTheme="majorHAnsi" w:eastAsiaTheme="majorEastAsia" w:hAnsiTheme="majorHAnsi" w:cstheme="majorBidi"/>
      <w:spacing w:val="-10"/>
      <w:kern w:val="28"/>
      <w:sz w:val="56"/>
      <w:szCs w:val="56"/>
      <w:lang w:val="en-US"/>
    </w:rPr>
  </w:style>
  <w:style w:type="character" w:styleId="Emphasis">
    <w:name w:val="Emphasis"/>
    <w:basedOn w:val="DefaultParagraphFont"/>
    <w:uiPriority w:val="20"/>
    <w:qFormat/>
    <w:rsid w:val="009314E7"/>
    <w:rPr>
      <w:i/>
      <w:iCs/>
    </w:rPr>
  </w:style>
  <w:style w:type="paragraph" w:styleId="ListParagraph">
    <w:name w:val="List Paragraph"/>
    <w:basedOn w:val="Normal"/>
    <w:uiPriority w:val="34"/>
    <w:qFormat/>
    <w:rsid w:val="009314E7"/>
    <w:pPr>
      <w:ind w:left="720"/>
      <w:contextualSpacing/>
    </w:pPr>
  </w:style>
  <w:style w:type="paragraph" w:styleId="CommentText">
    <w:name w:val="annotation text"/>
    <w:basedOn w:val="Normal"/>
    <w:link w:val="CommentTextChar"/>
    <w:uiPriority w:val="99"/>
    <w:semiHidden/>
    <w:unhideWhenUsed/>
    <w:rsid w:val="00F61EF8"/>
    <w:pPr>
      <w:spacing w:line="240" w:lineRule="auto"/>
    </w:pPr>
    <w:rPr>
      <w:sz w:val="20"/>
      <w:szCs w:val="20"/>
    </w:rPr>
  </w:style>
  <w:style w:type="character" w:customStyle="1" w:styleId="CommentTextChar">
    <w:name w:val="Comment Text Char"/>
    <w:basedOn w:val="DefaultParagraphFont"/>
    <w:link w:val="CommentText"/>
    <w:uiPriority w:val="99"/>
    <w:semiHidden/>
    <w:rsid w:val="00F61EF8"/>
    <w:rPr>
      <w:rFonts w:ascii="Arial" w:eastAsia="Arial" w:hAnsi="Arial" w:cs="Arial"/>
      <w:color w:val="000000"/>
      <w:sz w:val="20"/>
      <w:szCs w:val="20"/>
      <w:lang w:val="en-US"/>
    </w:rPr>
  </w:style>
  <w:style w:type="paragraph" w:styleId="Header">
    <w:name w:val="header"/>
    <w:basedOn w:val="Normal"/>
    <w:link w:val="HeaderChar"/>
    <w:uiPriority w:val="99"/>
    <w:unhideWhenUsed/>
    <w:rsid w:val="00FC3718"/>
    <w:pPr>
      <w:tabs>
        <w:tab w:val="center" w:pos="4513"/>
        <w:tab w:val="right" w:pos="9026"/>
      </w:tabs>
      <w:spacing w:line="240" w:lineRule="auto"/>
    </w:pPr>
  </w:style>
  <w:style w:type="character" w:customStyle="1" w:styleId="HeaderChar">
    <w:name w:val="Header Char"/>
    <w:basedOn w:val="DefaultParagraphFont"/>
    <w:link w:val="Header"/>
    <w:uiPriority w:val="99"/>
    <w:rsid w:val="00FC3718"/>
    <w:rPr>
      <w:rFonts w:ascii="Arial" w:eastAsia="Arial" w:hAnsi="Arial" w:cs="Arial"/>
      <w:color w:val="000000"/>
      <w:sz w:val="22"/>
      <w:szCs w:val="22"/>
      <w:lang w:val="en-US"/>
    </w:rPr>
  </w:style>
  <w:style w:type="paragraph" w:styleId="Footer">
    <w:name w:val="footer"/>
    <w:basedOn w:val="Normal"/>
    <w:link w:val="FooterChar"/>
    <w:uiPriority w:val="99"/>
    <w:unhideWhenUsed/>
    <w:rsid w:val="00FC3718"/>
    <w:pPr>
      <w:tabs>
        <w:tab w:val="center" w:pos="4513"/>
        <w:tab w:val="right" w:pos="9026"/>
      </w:tabs>
      <w:spacing w:line="240" w:lineRule="auto"/>
    </w:pPr>
  </w:style>
  <w:style w:type="character" w:customStyle="1" w:styleId="FooterChar">
    <w:name w:val="Footer Char"/>
    <w:basedOn w:val="DefaultParagraphFont"/>
    <w:link w:val="Footer"/>
    <w:uiPriority w:val="99"/>
    <w:rsid w:val="00FC3718"/>
    <w:rPr>
      <w:rFonts w:ascii="Arial" w:eastAsia="Arial" w:hAnsi="Arial" w:cs="Arial"/>
      <w:color w:val="000000"/>
      <w:sz w:val="22"/>
      <w:szCs w:val="22"/>
      <w:lang w:val="en-US"/>
    </w:rPr>
  </w:style>
  <w:style w:type="paragraph" w:styleId="BalloonText">
    <w:name w:val="Balloon Text"/>
    <w:basedOn w:val="Normal"/>
    <w:link w:val="BalloonTextChar"/>
    <w:uiPriority w:val="99"/>
    <w:semiHidden/>
    <w:unhideWhenUsed/>
    <w:rsid w:val="003B7F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FC1"/>
    <w:rPr>
      <w:rFonts w:ascii="Segoe UI" w:eastAsia="Arial" w:hAnsi="Segoe UI" w:cs="Segoe UI"/>
      <w:color w:val="000000"/>
      <w:sz w:val="18"/>
      <w:szCs w:val="18"/>
      <w:lang w:val="en-US"/>
    </w:rPr>
  </w:style>
  <w:style w:type="paragraph" w:styleId="FootnoteText">
    <w:name w:val="footnote text"/>
    <w:basedOn w:val="Normal"/>
    <w:link w:val="FootnoteTextChar"/>
    <w:uiPriority w:val="99"/>
    <w:semiHidden/>
    <w:unhideWhenUsed/>
    <w:rsid w:val="006F2610"/>
    <w:pPr>
      <w:spacing w:line="240" w:lineRule="auto"/>
    </w:pPr>
    <w:rPr>
      <w:sz w:val="20"/>
      <w:szCs w:val="20"/>
    </w:rPr>
  </w:style>
  <w:style w:type="character" w:customStyle="1" w:styleId="FootnoteTextChar">
    <w:name w:val="Footnote Text Char"/>
    <w:basedOn w:val="DefaultParagraphFont"/>
    <w:link w:val="FootnoteText"/>
    <w:uiPriority w:val="99"/>
    <w:semiHidden/>
    <w:rsid w:val="006F2610"/>
    <w:rPr>
      <w:rFonts w:ascii="Arial" w:eastAsia="Arial" w:hAnsi="Arial" w:cs="Arial"/>
      <w:color w:val="000000"/>
      <w:sz w:val="20"/>
      <w:szCs w:val="20"/>
      <w:lang w:val="en-US"/>
    </w:rPr>
  </w:style>
  <w:style w:type="character" w:styleId="FootnoteReference">
    <w:name w:val="footnote reference"/>
    <w:basedOn w:val="DefaultParagraphFont"/>
    <w:uiPriority w:val="99"/>
    <w:semiHidden/>
    <w:unhideWhenUsed/>
    <w:rsid w:val="006F2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fricasacountry.com/2015/06/decolonizing-th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D499-DFC2-488A-B902-944B4E1B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8</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motala</dc:creator>
  <cp:keywords/>
  <dc:description/>
  <cp:lastModifiedBy>enver motala</cp:lastModifiedBy>
  <cp:revision>32</cp:revision>
  <dcterms:created xsi:type="dcterms:W3CDTF">2017-03-12T08:40:00Z</dcterms:created>
  <dcterms:modified xsi:type="dcterms:W3CDTF">2017-03-13T07:34:00Z</dcterms:modified>
</cp:coreProperties>
</file>